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9F" w:rsidRPr="00320C51" w:rsidRDefault="00730F9F" w:rsidP="00730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0C5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30F9F" w:rsidRPr="00320C51" w:rsidRDefault="00730F9F" w:rsidP="00730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C51">
        <w:rPr>
          <w:rFonts w:ascii="Times New Roman" w:hAnsi="Times New Roman" w:cs="Times New Roman"/>
          <w:sz w:val="24"/>
          <w:szCs w:val="24"/>
        </w:rPr>
        <w:t>к Приказу</w:t>
      </w:r>
    </w:p>
    <w:p w:rsidR="00730F9F" w:rsidRPr="00320C51" w:rsidRDefault="00730F9F" w:rsidP="00730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C51">
        <w:rPr>
          <w:rFonts w:ascii="Times New Roman" w:hAnsi="Times New Roman" w:cs="Times New Roman"/>
          <w:sz w:val="24"/>
          <w:szCs w:val="24"/>
        </w:rPr>
        <w:t>Федеральной службы по тарифам</w:t>
      </w:r>
    </w:p>
    <w:p w:rsidR="00730F9F" w:rsidRPr="00320C51" w:rsidRDefault="00730F9F" w:rsidP="00730F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C51">
        <w:rPr>
          <w:rFonts w:ascii="Times New Roman" w:hAnsi="Times New Roman" w:cs="Times New Roman"/>
          <w:sz w:val="24"/>
          <w:szCs w:val="24"/>
        </w:rPr>
        <w:t>от 2 марта 2011 г. N 56-э</w:t>
      </w:r>
    </w:p>
    <w:p w:rsidR="00730F9F" w:rsidRPr="00320C51" w:rsidRDefault="00730F9F">
      <w:pPr>
        <w:rPr>
          <w:rFonts w:ascii="Times New Roman" w:hAnsi="Times New Roman" w:cs="Times New Roman"/>
          <w:sz w:val="24"/>
          <w:szCs w:val="24"/>
        </w:rPr>
      </w:pPr>
    </w:p>
    <w:p w:rsidR="00730F9F" w:rsidRPr="00320C51" w:rsidRDefault="00730F9F" w:rsidP="00320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C51">
        <w:rPr>
          <w:rFonts w:ascii="Times New Roman" w:hAnsi="Times New Roman" w:cs="Times New Roman"/>
          <w:b/>
          <w:sz w:val="24"/>
          <w:szCs w:val="24"/>
        </w:rPr>
        <w:t>Форма раскрытия информации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</w:r>
    </w:p>
    <w:tbl>
      <w:tblPr>
        <w:tblW w:w="5000" w:type="pct"/>
        <w:tblLook w:val="04A0"/>
      </w:tblPr>
      <w:tblGrid>
        <w:gridCol w:w="770"/>
        <w:gridCol w:w="3166"/>
        <w:gridCol w:w="710"/>
        <w:gridCol w:w="993"/>
        <w:gridCol w:w="991"/>
        <w:gridCol w:w="2940"/>
      </w:tblGrid>
      <w:tr w:rsidR="00631320" w:rsidRPr="00631320" w:rsidTr="00631320">
        <w:trPr>
          <w:trHeight w:val="264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1320" w:rsidRPr="00631320" w:rsidTr="00631320">
        <w:trPr>
          <w:trHeight w:val="330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1320" w:rsidRPr="00631320" w:rsidTr="00631320">
        <w:trPr>
          <w:trHeight w:val="52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(котловая)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52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(собственная)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501 989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9D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  <w:r w:rsidR="009D0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31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</w:t>
            </w:r>
            <w:r w:rsidR="009D0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34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расходы, всего,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245 146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297 934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264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43 846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264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23 749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264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182 345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264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129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подконтрольные расходы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71 742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обусловлены увеличением  расходов по уплате процентов за пользование кредитными средствами и увеличением объемов работ и услуг производственного характера</w:t>
            </w:r>
          </w:p>
        </w:tc>
      </w:tr>
      <w:tr w:rsidR="00631320" w:rsidRPr="00631320" w:rsidTr="00631320">
        <w:trPr>
          <w:trHeight w:val="5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всего, в том числе: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256 843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9D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9D0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9D0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264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25 740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264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55 565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30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217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отклонения обусловлены  увеличением полезного отпуска </w:t>
            </w:r>
            <w:proofErr w:type="spellStart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</w:t>
            </w:r>
            <w:proofErr w:type="spellEnd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снижением расходов по себестоимости  и включением налога на прибыль от деятельности по технологическим присоединениям на услуги по передаче электрической энергии, в соответствии с изменениями основ ценообразования в сфере электроэнергетики</w:t>
            </w:r>
          </w:p>
        </w:tc>
      </w:tr>
      <w:tr w:rsidR="00631320" w:rsidRPr="00631320" w:rsidTr="00631320">
        <w:trPr>
          <w:trHeight w:val="31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3 529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132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1.3.6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13 727,8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EC3106" w:rsidRDefault="009D07D8" w:rsidP="009D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3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="00631320" w:rsidRPr="00EC3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25</w:t>
            </w:r>
            <w:r w:rsidRPr="00EC3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отклонения связаны с увеличением количества технологических присоединений энергопринимающих устройств заявителей с мощностью до 15 кВт </w:t>
            </w:r>
          </w:p>
        </w:tc>
      </w:tr>
      <w:tr w:rsidR="00631320" w:rsidRPr="00631320" w:rsidTr="00631320">
        <w:trPr>
          <w:trHeight w:val="36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неподконтрольные расходы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158 333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528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расходы на ремонт, всего (п. 1.1.1.1 + п. 1.1.1.2)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23 749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792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1320" w:rsidRPr="00631320" w:rsidTr="00631320">
        <w:trPr>
          <w:trHeight w:val="1290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153 125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320" w:rsidRPr="00631320" w:rsidRDefault="00631320" w:rsidP="00631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отклонения связаны с уменьшением фактической цены покупки э/э и объема потерь э/э, в связи с реализацией мероприятий по снижению потерь </w:t>
            </w:r>
            <w:proofErr w:type="spellStart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</w:t>
            </w:r>
            <w:proofErr w:type="spellEnd"/>
            <w:r w:rsidRPr="00631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30F9F" w:rsidRPr="00320C51" w:rsidRDefault="00730F9F">
      <w:pPr>
        <w:rPr>
          <w:rFonts w:ascii="Times New Roman" w:hAnsi="Times New Roman" w:cs="Times New Roman"/>
          <w:sz w:val="24"/>
          <w:szCs w:val="24"/>
        </w:rPr>
      </w:pPr>
    </w:p>
    <w:sectPr w:rsidR="00730F9F" w:rsidRPr="00320C51" w:rsidSect="00C44B2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F9F"/>
    <w:rsid w:val="00320C51"/>
    <w:rsid w:val="0047713C"/>
    <w:rsid w:val="005C7683"/>
    <w:rsid w:val="00631320"/>
    <w:rsid w:val="00730F9F"/>
    <w:rsid w:val="007A67CB"/>
    <w:rsid w:val="009D07D8"/>
    <w:rsid w:val="00BA1839"/>
    <w:rsid w:val="00EC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 Мария Юрьевна</dc:creator>
  <cp:lastModifiedBy>Ходакова Мария Юрьевна</cp:lastModifiedBy>
  <cp:revision>5</cp:revision>
  <dcterms:created xsi:type="dcterms:W3CDTF">2014-03-28T09:26:00Z</dcterms:created>
  <dcterms:modified xsi:type="dcterms:W3CDTF">2014-03-31T12:42:00Z</dcterms:modified>
</cp:coreProperties>
</file>