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014E78">
        <w:rPr>
          <w:rFonts w:ascii="Arial" w:hAnsi="Arial" w:cs="Arial"/>
          <w:b/>
          <w:bCs/>
          <w:sz w:val="20"/>
          <w:szCs w:val="20"/>
        </w:rPr>
        <w:t>26</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014E78">
        <w:rPr>
          <w:rFonts w:ascii="Arial" w:hAnsi="Arial" w:cs="Arial"/>
          <w:b/>
          <w:bCs/>
          <w:sz w:val="20"/>
          <w:szCs w:val="20"/>
        </w:rPr>
        <w:t>30</w:t>
      </w:r>
      <w:r w:rsidR="00F86552" w:rsidRPr="000F693A">
        <w:rPr>
          <w:rFonts w:ascii="Arial" w:hAnsi="Arial" w:cs="Arial"/>
          <w:b/>
          <w:bCs/>
          <w:sz w:val="20"/>
          <w:szCs w:val="20"/>
        </w:rPr>
        <w:t xml:space="preserve"> «</w:t>
      </w:r>
      <w:r w:rsidR="00014E78">
        <w:rPr>
          <w:rFonts w:ascii="Arial" w:hAnsi="Arial" w:cs="Arial"/>
          <w:b/>
          <w:bCs/>
          <w:sz w:val="20"/>
          <w:szCs w:val="20"/>
        </w:rPr>
        <w:t>марта</w:t>
      </w:r>
      <w:r w:rsidR="00DA4BCA" w:rsidRPr="000F693A">
        <w:rPr>
          <w:rFonts w:ascii="Arial" w:hAnsi="Arial" w:cs="Arial"/>
          <w:b/>
          <w:bCs/>
          <w:sz w:val="20"/>
          <w:szCs w:val="20"/>
        </w:rPr>
        <w:t>» 20</w:t>
      </w:r>
      <w:r w:rsidR="00014E78">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014E78">
        <w:rPr>
          <w:rFonts w:ascii="Arial" w:hAnsi="Arial" w:cs="Arial"/>
          <w:b/>
          <w:sz w:val="20"/>
          <w:szCs w:val="20"/>
        </w:rPr>
        <w:t>передвижной электролаборатории</w:t>
      </w:r>
      <w:r w:rsidR="00672A49">
        <w:rPr>
          <w:rFonts w:ascii="Arial" w:hAnsi="Arial" w:cs="Arial"/>
          <w:b/>
          <w:sz w:val="20"/>
          <w:szCs w:val="20"/>
        </w:rPr>
        <w:t xml:space="preserve"> на шасси </w:t>
      </w:r>
      <w:proofErr w:type="spellStart"/>
      <w:r w:rsidR="00672A49">
        <w:rPr>
          <w:rFonts w:ascii="Arial" w:hAnsi="Arial" w:cs="Arial"/>
          <w:b/>
          <w:sz w:val="20"/>
          <w:szCs w:val="20"/>
        </w:rPr>
        <w:t>ГА</w:t>
      </w:r>
      <w:r w:rsidR="00014E78">
        <w:rPr>
          <w:rFonts w:ascii="Arial" w:hAnsi="Arial" w:cs="Arial"/>
          <w:b/>
          <w:sz w:val="20"/>
          <w:szCs w:val="20"/>
        </w:rPr>
        <w:t>Зель</w:t>
      </w:r>
      <w:proofErr w:type="spellEnd"/>
      <w:r w:rsidR="00014E78">
        <w:rPr>
          <w:rFonts w:ascii="Arial" w:hAnsi="Arial" w:cs="Arial"/>
          <w:b/>
          <w:sz w:val="20"/>
          <w:szCs w:val="20"/>
        </w:rPr>
        <w:t xml:space="preserve"> </w:t>
      </w:r>
      <w:r w:rsidR="00014E78">
        <w:rPr>
          <w:rFonts w:ascii="Arial" w:hAnsi="Arial" w:cs="Arial"/>
          <w:b/>
          <w:sz w:val="20"/>
          <w:szCs w:val="20"/>
          <w:lang w:val="en-US"/>
        </w:rPr>
        <w:t>NEXT</w:t>
      </w:r>
      <w:r w:rsidR="00880F44">
        <w:rPr>
          <w:rFonts w:ascii="Arial" w:hAnsi="Arial" w:cs="Arial"/>
          <w:b/>
          <w:sz w:val="20"/>
          <w:szCs w:val="20"/>
        </w:rPr>
        <w:t xml:space="preserve"> или эквивалент.</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880F44">
        <w:rPr>
          <w:rFonts w:ascii="Arial" w:hAnsi="Arial" w:cs="Arial"/>
          <w:b/>
          <w:sz w:val="20"/>
          <w:szCs w:val="20"/>
        </w:rPr>
        <w:t xml:space="preserve">передвижной электролаборатории на шасси </w:t>
      </w:r>
      <w:proofErr w:type="spellStart"/>
      <w:r w:rsidR="00880F44">
        <w:rPr>
          <w:rFonts w:ascii="Arial" w:hAnsi="Arial" w:cs="Arial"/>
          <w:b/>
          <w:sz w:val="20"/>
          <w:szCs w:val="20"/>
        </w:rPr>
        <w:t>ГАЗель</w:t>
      </w:r>
      <w:proofErr w:type="spellEnd"/>
      <w:r w:rsidR="00880F44">
        <w:rPr>
          <w:rFonts w:ascii="Arial" w:hAnsi="Arial" w:cs="Arial"/>
          <w:b/>
          <w:sz w:val="20"/>
          <w:szCs w:val="20"/>
        </w:rPr>
        <w:t xml:space="preserve"> </w:t>
      </w:r>
      <w:r w:rsidR="00880F44">
        <w:rPr>
          <w:rFonts w:ascii="Arial" w:hAnsi="Arial" w:cs="Arial"/>
          <w:b/>
          <w:sz w:val="20"/>
          <w:szCs w:val="20"/>
          <w:lang w:val="en-US"/>
        </w:rPr>
        <w:t>NEXT</w:t>
      </w:r>
      <w:r w:rsidR="00880F44">
        <w:rPr>
          <w:rFonts w:ascii="Arial" w:hAnsi="Arial" w:cs="Arial"/>
          <w:b/>
          <w:sz w:val="20"/>
          <w:szCs w:val="20"/>
        </w:rPr>
        <w:t xml:space="preserve"> или эквивалент</w:t>
      </w:r>
      <w:r w:rsidR="00880F44"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551452" w:rsidRDefault="00551452" w:rsidP="00551452">
      <w:pPr>
        <w:pStyle w:val="2"/>
        <w:numPr>
          <w:ilvl w:val="0"/>
          <w:numId w:val="0"/>
        </w:numPr>
        <w:spacing w:before="0"/>
        <w:ind w:left="432"/>
        <w:jc w:val="both"/>
        <w:rPr>
          <w:rFonts w:ascii="Arial" w:hAnsi="Arial" w:cs="Arial"/>
          <w:b w:val="0"/>
          <w:sz w:val="20"/>
          <w:szCs w:val="20"/>
        </w:rPr>
      </w:pPr>
    </w:p>
    <w:p w:rsidR="00551452" w:rsidRPr="00551452" w:rsidRDefault="00551452" w:rsidP="00551452">
      <w:pPr>
        <w:pStyle w:val="2"/>
        <w:numPr>
          <w:ilvl w:val="0"/>
          <w:numId w:val="0"/>
        </w:numPr>
        <w:spacing w:before="0"/>
        <w:ind w:left="432"/>
        <w:jc w:val="both"/>
        <w:rPr>
          <w:rFonts w:ascii="Arial" w:hAnsi="Arial" w:cs="Arial"/>
          <w:b w:val="0"/>
          <w:sz w:val="20"/>
          <w:szCs w:val="20"/>
        </w:rPr>
      </w:pPr>
      <w:r w:rsidRPr="00551452">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0C3327" w:rsidRPr="000C3327">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5457CE"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5457CE" w:rsidRPr="000F693A">
        <w:rPr>
          <w:rFonts w:ascii="Arial" w:hAnsi="Arial" w:cs="Arial"/>
          <w:sz w:val="20"/>
          <w:szCs w:val="20"/>
        </w:rPr>
      </w:r>
      <w:r w:rsidR="005457CE"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5457CE"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5457CE" w:rsidRPr="000F693A">
        <w:rPr>
          <w:rFonts w:ascii="Arial" w:hAnsi="Arial" w:cs="Arial"/>
          <w:sz w:val="20"/>
          <w:szCs w:val="20"/>
        </w:rPr>
      </w:r>
      <w:r w:rsidR="005457CE"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5457CE"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5457CE" w:rsidRPr="000F693A">
        <w:rPr>
          <w:rFonts w:ascii="Arial" w:hAnsi="Arial" w:cs="Arial"/>
          <w:sz w:val="20"/>
          <w:szCs w:val="20"/>
        </w:rPr>
      </w:r>
      <w:r w:rsidR="005457CE"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5457CE"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5457CE" w:rsidRPr="000F693A">
        <w:rPr>
          <w:rFonts w:ascii="Arial" w:hAnsi="Arial" w:cs="Arial"/>
          <w:sz w:val="20"/>
          <w:szCs w:val="20"/>
        </w:rPr>
      </w:r>
      <w:r w:rsidR="005457CE"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5457CE">
        <w:fldChar w:fldCharType="begin"/>
      </w:r>
      <w:r w:rsidR="005457CE">
        <w:instrText xml:space="preserve"> REF _Ref302563524 \n \h  \* MERGEFORMAT </w:instrText>
      </w:r>
      <w:r w:rsidR="005457CE">
        <w:fldChar w:fldCharType="separate"/>
      </w:r>
      <w:r w:rsidR="000C3327" w:rsidRPr="000C3327">
        <w:rPr>
          <w:rFonts w:ascii="Arial" w:hAnsi="Arial" w:cs="Arial"/>
          <w:sz w:val="20"/>
          <w:szCs w:val="20"/>
        </w:rPr>
        <w:t>1.1.1</w:t>
      </w:r>
      <w:r w:rsidR="005457CE">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5457CE">
        <w:fldChar w:fldCharType="begin"/>
      </w:r>
      <w:r w:rsidR="005457CE">
        <w:instrText xml:space="preserve"> REF _Ref191386407 \r \h  \* MERGEFORMAT </w:instrText>
      </w:r>
      <w:r w:rsidR="005457CE">
        <w:fldChar w:fldCharType="separate"/>
      </w:r>
      <w:r w:rsidR="000C3327" w:rsidRPr="000C3327">
        <w:rPr>
          <w:rFonts w:ascii="Arial" w:hAnsi="Arial" w:cs="Arial"/>
          <w:sz w:val="20"/>
          <w:szCs w:val="20"/>
        </w:rPr>
        <w:t>3.3.8</w:t>
      </w:r>
      <w:r w:rsidR="005457CE">
        <w:fldChar w:fldCharType="end"/>
      </w:r>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551452">
      <w:pPr>
        <w:widowControl w:val="0"/>
        <w:numPr>
          <w:ilvl w:val="3"/>
          <w:numId w:val="38"/>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685B97">
        <w:rPr>
          <w:rFonts w:ascii="Arial" w:hAnsi="Arial" w:cs="Arial"/>
          <w:b/>
          <w:sz w:val="20"/>
          <w:szCs w:val="20"/>
        </w:rPr>
        <w:t>5 553 156,00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685B97">
        <w:rPr>
          <w:rFonts w:ascii="Arial" w:hAnsi="Arial" w:cs="Arial"/>
          <w:b/>
          <w:sz w:val="20"/>
          <w:szCs w:val="20"/>
        </w:rPr>
        <w:t>4 627 630,00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551452">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551452">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551452">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551452">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551452">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551452">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551452">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551452">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551452">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551452">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685B97">
        <w:rPr>
          <w:rFonts w:ascii="Arial" w:hAnsi="Arial" w:cs="Arial"/>
          <w:b/>
          <w:sz w:val="20"/>
          <w:szCs w:val="20"/>
        </w:rPr>
        <w:t>01.04.2021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2E44FF">
        <w:rPr>
          <w:rFonts w:ascii="Arial" w:hAnsi="Arial" w:cs="Arial"/>
          <w:b/>
          <w:sz w:val="20"/>
          <w:szCs w:val="20"/>
        </w:rPr>
        <w:t>06</w:t>
      </w:r>
      <w:r w:rsidR="00EB6D5B" w:rsidRPr="000F693A">
        <w:rPr>
          <w:rFonts w:ascii="Arial" w:hAnsi="Arial" w:cs="Arial"/>
          <w:b/>
          <w:sz w:val="20"/>
          <w:szCs w:val="20"/>
        </w:rPr>
        <w:t>.</w:t>
      </w:r>
      <w:r w:rsidR="002E44FF">
        <w:rPr>
          <w:rFonts w:ascii="Arial" w:hAnsi="Arial" w:cs="Arial"/>
          <w:b/>
          <w:sz w:val="20"/>
          <w:szCs w:val="20"/>
        </w:rPr>
        <w:t>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0E7164">
        <w:rPr>
          <w:rFonts w:ascii="Arial" w:hAnsi="Arial" w:cs="Arial"/>
          <w:b/>
          <w:bCs/>
          <w:sz w:val="20"/>
          <w:szCs w:val="20"/>
          <w:u w:val="single"/>
        </w:rPr>
        <w:t>08</w:t>
      </w:r>
      <w:r w:rsidR="002E44FF">
        <w:rPr>
          <w:rFonts w:ascii="Arial" w:hAnsi="Arial" w:cs="Arial"/>
          <w:b/>
          <w:bCs/>
          <w:sz w:val="20"/>
          <w:szCs w:val="20"/>
          <w:u w:val="single"/>
        </w:rPr>
        <w:t>.04.2021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551452">
      <w:pPr>
        <w:pStyle w:val="afb"/>
        <w:numPr>
          <w:ilvl w:val="0"/>
          <w:numId w:val="39"/>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0"/>
        <w:spacing w:before="0"/>
        <w:ind w:left="3230" w:hanging="3230"/>
        <w:rPr>
          <w:rFonts w:ascii="Arial" w:hAnsi="Arial" w:cs="Arial"/>
          <w:b w:val="0"/>
          <w:i w:val="0"/>
        </w:rPr>
      </w:pPr>
    </w:p>
    <w:p w:rsidR="001D31A1" w:rsidRPr="001D31A1" w:rsidRDefault="001D31A1" w:rsidP="001D31A1">
      <w:pPr>
        <w:pStyle w:val="40"/>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 xml:space="preserve">8. Начальник </w:t>
      </w:r>
      <w:proofErr w:type="spellStart"/>
      <w:r w:rsidRPr="001D31A1">
        <w:rPr>
          <w:rFonts w:ascii="Arial" w:hAnsi="Arial" w:cs="Arial"/>
          <w:sz w:val="20"/>
          <w:szCs w:val="20"/>
        </w:rPr>
        <w:t>СМиТ</w:t>
      </w:r>
      <w:proofErr w:type="spellEnd"/>
      <w:r w:rsidRPr="001D31A1">
        <w:rPr>
          <w:rFonts w:ascii="Arial" w:hAnsi="Arial" w:cs="Arial"/>
          <w:sz w:val="20"/>
          <w:szCs w:val="20"/>
        </w:rPr>
        <w:t xml:space="preserve">                         </w:t>
      </w:r>
      <w:r w:rsidR="001D31A1" w:rsidRPr="001D31A1">
        <w:rPr>
          <w:rFonts w:ascii="Arial" w:hAnsi="Arial" w:cs="Arial"/>
          <w:sz w:val="20"/>
          <w:szCs w:val="20"/>
        </w:rPr>
        <w:t xml:space="preserve">                                     </w:t>
      </w:r>
      <w:r w:rsidR="00C32693">
        <w:rPr>
          <w:rFonts w:ascii="Arial" w:hAnsi="Arial" w:cs="Arial"/>
          <w:sz w:val="20"/>
          <w:szCs w:val="20"/>
        </w:rPr>
        <w:t xml:space="preserve">                                          </w:t>
      </w:r>
      <w:r w:rsidRP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   </w:t>
      </w:r>
      <w:r w:rsidR="001D31A1">
        <w:rPr>
          <w:rFonts w:ascii="Arial" w:hAnsi="Arial" w:cs="Arial"/>
          <w:sz w:val="20"/>
          <w:szCs w:val="20"/>
        </w:rPr>
        <w:t xml:space="preserve">    </w:t>
      </w:r>
      <w:r w:rsidR="001D31A1" w:rsidRPr="001D31A1">
        <w:rPr>
          <w:rFonts w:ascii="Arial" w:hAnsi="Arial" w:cs="Arial"/>
          <w:sz w:val="20"/>
          <w:szCs w:val="20"/>
        </w:rPr>
        <w:t xml:space="preserve"> </w:t>
      </w:r>
      <w:r w:rsidR="002E44FF">
        <w:rPr>
          <w:rFonts w:ascii="Arial" w:hAnsi="Arial" w:cs="Arial"/>
          <w:sz w:val="20"/>
          <w:szCs w:val="20"/>
        </w:rPr>
        <w:t>И.О. Корсак</w:t>
      </w:r>
      <w:r w:rsidRPr="001D31A1">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Pr="00344A54" w:rsidRDefault="00344A54"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2E44FF">
        <w:rPr>
          <w:rFonts w:ascii="Arial" w:hAnsi="Arial" w:cs="Arial"/>
          <w:b/>
          <w:sz w:val="20"/>
          <w:szCs w:val="20"/>
        </w:rPr>
        <w:t>26</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2E44FF">
        <w:rPr>
          <w:rFonts w:ascii="Arial" w:hAnsi="Arial" w:cs="Arial"/>
          <w:b/>
          <w:sz w:val="20"/>
          <w:szCs w:val="20"/>
        </w:rPr>
        <w:t>30</w:t>
      </w:r>
      <w:r w:rsidR="009E2792" w:rsidRPr="000F693A">
        <w:rPr>
          <w:rFonts w:ascii="Arial" w:hAnsi="Arial" w:cs="Arial"/>
          <w:b/>
          <w:sz w:val="20"/>
          <w:szCs w:val="20"/>
        </w:rPr>
        <w:t>.</w:t>
      </w:r>
      <w:r w:rsidR="002E44FF">
        <w:rPr>
          <w:rFonts w:ascii="Arial" w:hAnsi="Arial" w:cs="Arial"/>
          <w:b/>
          <w:sz w:val="20"/>
          <w:szCs w:val="20"/>
        </w:rPr>
        <w:t>03</w:t>
      </w:r>
      <w:r w:rsidR="009E2792" w:rsidRPr="000F693A">
        <w:rPr>
          <w:rFonts w:ascii="Arial" w:hAnsi="Arial" w:cs="Arial"/>
          <w:b/>
          <w:sz w:val="20"/>
          <w:szCs w:val="20"/>
        </w:rPr>
        <w:t>.</w:t>
      </w:r>
      <w:r w:rsidR="00480074" w:rsidRPr="000F693A">
        <w:rPr>
          <w:rFonts w:ascii="Arial" w:hAnsi="Arial" w:cs="Arial"/>
          <w:b/>
          <w:sz w:val="20"/>
          <w:szCs w:val="20"/>
        </w:rPr>
        <w:t>20</w:t>
      </w:r>
      <w:r w:rsidR="002E44FF">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Default="0086003B" w:rsidP="000F693A">
      <w:pPr>
        <w:pStyle w:val="af7"/>
        <w:jc w:val="right"/>
        <w:rPr>
          <w:rFonts w:ascii="Arial" w:hAnsi="Arial" w:cs="Arial"/>
          <w:b/>
          <w:sz w:val="20"/>
          <w:szCs w:val="20"/>
        </w:rPr>
      </w:pPr>
    </w:p>
    <w:p w:rsidR="00344A54" w:rsidRDefault="00344A54" w:rsidP="000F693A">
      <w:pPr>
        <w:pStyle w:val="af7"/>
        <w:jc w:val="right"/>
        <w:rPr>
          <w:rFonts w:ascii="Arial" w:hAnsi="Arial" w:cs="Arial"/>
          <w:b/>
          <w:sz w:val="20"/>
          <w:szCs w:val="20"/>
        </w:rPr>
      </w:pPr>
    </w:p>
    <w:p w:rsidR="00344A54" w:rsidRPr="000F693A" w:rsidRDefault="00344A54"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Pr="000F693A" w:rsidRDefault="002929A1"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b/>
                <w:bCs/>
                <w:sz w:val="20"/>
                <w:szCs w:val="20"/>
              </w:rPr>
            </w:pPr>
            <w:r w:rsidRPr="00210BF0">
              <w:rPr>
                <w:rFonts w:ascii="Arial" w:hAnsi="Arial" w:cs="Arial"/>
                <w:b/>
                <w:sz w:val="20"/>
                <w:szCs w:val="20"/>
              </w:rPr>
              <w:t xml:space="preserve">*** </w:t>
            </w:r>
            <w:r w:rsidR="00E77053" w:rsidRPr="000F693A">
              <w:rPr>
                <w:rFonts w:ascii="Arial" w:hAnsi="Arial" w:cs="Arial"/>
                <w:sz w:val="20"/>
                <w:szCs w:val="20"/>
              </w:rPr>
              <w:t>Условия оплаты</w:t>
            </w:r>
            <w:r w:rsidR="00344A5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sz w:val="20"/>
                <w:szCs w:val="20"/>
              </w:rPr>
            </w:pPr>
            <w:r w:rsidRPr="00210BF0">
              <w:rPr>
                <w:rFonts w:ascii="Arial" w:hAnsi="Arial" w:cs="Arial"/>
                <w:b/>
                <w:sz w:val="20"/>
                <w:szCs w:val="20"/>
              </w:rPr>
              <w:t xml:space="preserve">*** </w:t>
            </w:r>
            <w:r w:rsidR="00E77053" w:rsidRPr="000F693A">
              <w:rPr>
                <w:rFonts w:ascii="Arial" w:hAnsi="Arial" w:cs="Arial"/>
                <w:sz w:val="20"/>
                <w:szCs w:val="20"/>
              </w:rPr>
              <w:t>Сроки поставки</w:t>
            </w:r>
            <w:r w:rsidR="00344A5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sz w:val="20"/>
                <w:szCs w:val="20"/>
              </w:rPr>
            </w:pPr>
            <w:r w:rsidRPr="00210BF0">
              <w:rPr>
                <w:rFonts w:ascii="Arial" w:hAnsi="Arial" w:cs="Arial"/>
                <w:b/>
                <w:sz w:val="20"/>
                <w:szCs w:val="20"/>
              </w:rPr>
              <w:t xml:space="preserve">*** </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w:t>
            </w:r>
            <w:r w:rsidR="002E44FF">
              <w:rPr>
                <w:rFonts w:ascii="Arial" w:hAnsi="Arial" w:cs="Arial"/>
                <w:sz w:val="20"/>
                <w:szCs w:val="20"/>
              </w:rPr>
              <w:t>**</w:t>
            </w:r>
            <w:r w:rsidRPr="000F693A">
              <w:rPr>
                <w:rFonts w:ascii="Arial" w:hAnsi="Arial" w:cs="Arial"/>
                <w:sz w:val="20"/>
                <w:szCs w:val="20"/>
              </w:rPr>
              <w:t>: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2E44FF">
        <w:rPr>
          <w:rFonts w:ascii="Arial" w:hAnsi="Arial" w:cs="Arial"/>
          <w:i/>
          <w:sz w:val="20"/>
          <w:szCs w:val="20"/>
        </w:rPr>
        <w:t>**</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2E44FF" w:rsidRPr="00966231" w:rsidRDefault="002E44FF" w:rsidP="002E44FF">
      <w:pPr>
        <w:keepNext/>
        <w:keepLines/>
        <w:widowControl w:val="0"/>
        <w:tabs>
          <w:tab w:val="left" w:pos="1701"/>
        </w:tabs>
        <w:jc w:val="both"/>
        <w:rPr>
          <w:i/>
          <w:sz w:val="20"/>
          <w:szCs w:val="20"/>
        </w:rPr>
      </w:pPr>
      <w:r>
        <w:rPr>
          <w:i/>
          <w:sz w:val="20"/>
          <w:szCs w:val="20"/>
        </w:rPr>
        <w:t xml:space="preserve">3) </w:t>
      </w:r>
      <w:r w:rsidRPr="0098688E">
        <w:rPr>
          <w:b/>
          <w:sz w:val="20"/>
          <w:szCs w:val="20"/>
        </w:rPr>
        <w:t>***</w:t>
      </w:r>
      <w:r>
        <w:rPr>
          <w:i/>
          <w:sz w:val="20"/>
          <w:szCs w:val="20"/>
        </w:rPr>
        <w:t xml:space="preserve"> Должно полностью соответствовать Техническому предложению (</w:t>
      </w:r>
      <w:r w:rsidR="00966231" w:rsidRPr="00966231">
        <w:rPr>
          <w:i/>
          <w:sz w:val="20"/>
          <w:szCs w:val="20"/>
        </w:rPr>
        <w:t>Форма №6</w:t>
      </w:r>
      <w:r w:rsidRPr="00966231">
        <w:rPr>
          <w:i/>
          <w:sz w:val="20"/>
          <w:szCs w:val="20"/>
        </w:rPr>
        <w:t>).</w:t>
      </w:r>
    </w:p>
    <w:p w:rsidR="002E44FF" w:rsidRPr="000F693A" w:rsidRDefault="002E44FF" w:rsidP="00344A54">
      <w:pPr>
        <w:keepNext/>
        <w:keepLines/>
        <w:widowControl w:val="0"/>
        <w:tabs>
          <w:tab w:val="left" w:pos="1701"/>
        </w:tabs>
        <w:jc w:val="both"/>
        <w:rPr>
          <w:rFonts w:ascii="Arial" w:hAnsi="Arial" w:cs="Arial"/>
          <w:i/>
          <w:sz w:val="20"/>
          <w:szCs w:val="20"/>
        </w:rPr>
      </w:pP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5457CE" w:rsidP="000F693A">
      <w:pPr>
        <w:pStyle w:val="aff1"/>
        <w:jc w:val="right"/>
        <w:rPr>
          <w:rFonts w:ascii="Arial" w:hAnsi="Arial" w:cs="Arial"/>
          <w:b/>
          <w:sz w:val="20"/>
        </w:rPr>
      </w:pPr>
      <w:r w:rsidRPr="005457CE">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940842" w:rsidRPr="003F7D6C" w:rsidRDefault="00940842"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940842" w:rsidRPr="003F7D6C" w:rsidRDefault="0094084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940842" w:rsidRPr="003F7D6C" w:rsidRDefault="0094084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940842" w:rsidRPr="003F7D6C" w:rsidRDefault="0094084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40842" w:rsidRPr="003F7D6C" w:rsidRDefault="0094084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940842" w:rsidRPr="003F7D6C" w:rsidRDefault="0094084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940842" w:rsidRPr="003F7D6C" w:rsidRDefault="0094084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940842" w:rsidRPr="003F7D6C" w:rsidRDefault="0094084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940842" w:rsidRPr="003F7D6C" w:rsidRDefault="0094084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940842" w:rsidRDefault="00940842"/>
                <w:p w:rsidR="00940842" w:rsidRDefault="00940842"/>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Default="00E8354C" w:rsidP="000F693A">
      <w:pPr>
        <w:pStyle w:val="22"/>
        <w:spacing w:before="0" w:after="0"/>
        <w:ind w:left="0" w:firstLine="0"/>
        <w:jc w:val="right"/>
        <w:rPr>
          <w:rFonts w:ascii="Arial" w:hAnsi="Arial" w:cs="Arial"/>
          <w:sz w:val="20"/>
          <w:szCs w:val="20"/>
        </w:rPr>
      </w:pPr>
    </w:p>
    <w:p w:rsidR="00344A54" w:rsidRDefault="00344A54" w:rsidP="000F693A">
      <w:pPr>
        <w:pStyle w:val="22"/>
        <w:spacing w:before="0" w:after="0"/>
        <w:ind w:left="0" w:firstLine="0"/>
        <w:jc w:val="right"/>
        <w:rPr>
          <w:rFonts w:ascii="Arial" w:hAnsi="Arial" w:cs="Arial"/>
          <w:sz w:val="20"/>
          <w:szCs w:val="20"/>
        </w:rPr>
      </w:pPr>
    </w:p>
    <w:p w:rsidR="00344A54" w:rsidRPr="000F693A" w:rsidRDefault="00344A54" w:rsidP="00344A54">
      <w:pPr>
        <w:pStyle w:val="22"/>
        <w:pageBreakBefore/>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655019" w:rsidP="000F693A">
            <w:pPr>
              <w:rPr>
                <w:rFonts w:ascii="Arial" w:hAnsi="Arial" w:cs="Arial"/>
                <w:sz w:val="20"/>
                <w:szCs w:val="20"/>
              </w:rPr>
            </w:pPr>
            <w:r>
              <w:rPr>
                <w:rFonts w:ascii="Arial" w:hAnsi="Arial" w:cs="Arial"/>
                <w:b/>
                <w:sz w:val="20"/>
                <w:szCs w:val="20"/>
              </w:rPr>
              <w:t>*</w:t>
            </w:r>
            <w:r w:rsidR="002045C8" w:rsidRPr="000F693A">
              <w:rPr>
                <w:rFonts w:ascii="Arial" w:hAnsi="Arial" w:cs="Arial"/>
                <w:b/>
                <w:sz w:val="20"/>
                <w:szCs w:val="20"/>
              </w:rPr>
              <w:t xml:space="preserve">Срок </w:t>
            </w:r>
            <w:r w:rsidR="00392AB1" w:rsidRPr="000F693A">
              <w:rPr>
                <w:rFonts w:ascii="Arial" w:hAnsi="Arial" w:cs="Arial"/>
                <w:b/>
                <w:sz w:val="20"/>
                <w:szCs w:val="20"/>
              </w:rPr>
              <w:t xml:space="preserve"> </w:t>
            </w:r>
            <w:r w:rsidR="002045C8"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655019" w:rsidP="000F693A">
            <w:pPr>
              <w:rPr>
                <w:rFonts w:ascii="Arial" w:hAnsi="Arial" w:cs="Arial"/>
                <w:b/>
                <w:sz w:val="20"/>
                <w:szCs w:val="20"/>
              </w:rPr>
            </w:pPr>
            <w:r>
              <w:rPr>
                <w:rFonts w:ascii="Arial" w:hAnsi="Arial" w:cs="Arial"/>
                <w:b/>
                <w:sz w:val="20"/>
                <w:szCs w:val="20"/>
              </w:rPr>
              <w:t>*</w:t>
            </w:r>
            <w:r w:rsidR="00392AB1"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Год выпуска </w:t>
                  </w:r>
                </w:p>
              </w:tc>
              <w:tc>
                <w:tcPr>
                  <w:tcW w:w="2693" w:type="dxa"/>
                  <w:vAlign w:val="center"/>
                  <w:hideMark/>
                </w:tcPr>
                <w:p w:rsidR="00204F0A" w:rsidRPr="00344A54" w:rsidRDefault="00F856A4" w:rsidP="00672A49">
                  <w:pPr>
                    <w:jc w:val="center"/>
                    <w:rPr>
                      <w:rFonts w:ascii="Arial" w:hAnsi="Arial" w:cs="Arial"/>
                      <w:sz w:val="20"/>
                      <w:szCs w:val="20"/>
                    </w:rPr>
                  </w:pPr>
                  <w:r>
                    <w:rPr>
                      <w:rFonts w:ascii="Arial" w:hAnsi="Arial" w:cs="Arial"/>
                      <w:sz w:val="20"/>
                      <w:szCs w:val="20"/>
                    </w:rPr>
                    <w:t>2021</w:t>
                  </w:r>
                  <w:r w:rsidR="00204F0A" w:rsidRPr="00344A54">
                    <w:rPr>
                      <w:rFonts w:ascii="Arial" w:hAnsi="Arial" w:cs="Arial"/>
                      <w:sz w:val="20"/>
                      <w:szCs w:val="20"/>
                    </w:rPr>
                    <w:t xml:space="preserve"> г.</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Тип автотранспорта  </w:t>
                  </w:r>
                </w:p>
              </w:tc>
              <w:tc>
                <w:tcPr>
                  <w:tcW w:w="2693" w:type="dxa"/>
                  <w:vAlign w:val="center"/>
                  <w:hideMark/>
                </w:tcPr>
                <w:p w:rsidR="00204F0A" w:rsidRPr="004C45CC" w:rsidRDefault="004C45CC" w:rsidP="00672A49">
                  <w:pPr>
                    <w:jc w:val="center"/>
                    <w:rPr>
                      <w:rFonts w:ascii="Arial" w:hAnsi="Arial" w:cs="Arial"/>
                      <w:sz w:val="20"/>
                      <w:szCs w:val="20"/>
                    </w:rPr>
                  </w:pPr>
                  <w:proofErr w:type="spellStart"/>
                  <w:r>
                    <w:rPr>
                      <w:rFonts w:ascii="Arial" w:hAnsi="Arial" w:cs="Arial"/>
                      <w:sz w:val="20"/>
                      <w:szCs w:val="20"/>
                    </w:rPr>
                    <w:t>Электролаборатория</w:t>
                  </w:r>
                  <w:proofErr w:type="spellEnd"/>
                  <w:r>
                    <w:rPr>
                      <w:rFonts w:ascii="Arial" w:hAnsi="Arial" w:cs="Arial"/>
                      <w:sz w:val="20"/>
                      <w:szCs w:val="20"/>
                    </w:rPr>
                    <w:t xml:space="preserve"> </w:t>
                  </w:r>
                  <w:proofErr w:type="gramStart"/>
                  <w:r>
                    <w:rPr>
                      <w:rFonts w:ascii="Arial" w:hAnsi="Arial" w:cs="Arial"/>
                      <w:sz w:val="20"/>
                      <w:szCs w:val="20"/>
                    </w:rPr>
                    <w:t>передвижная</w:t>
                  </w:r>
                  <w:proofErr w:type="gramEnd"/>
                  <w:r>
                    <w:rPr>
                      <w:rFonts w:ascii="Arial" w:hAnsi="Arial" w:cs="Arial"/>
                      <w:sz w:val="20"/>
                      <w:szCs w:val="20"/>
                    </w:rPr>
                    <w:t xml:space="preserve"> ППУ на шасси </w:t>
                  </w:r>
                  <w:proofErr w:type="spellStart"/>
                  <w:r>
                    <w:rPr>
                      <w:rFonts w:ascii="Arial" w:hAnsi="Arial" w:cs="Arial"/>
                      <w:sz w:val="20"/>
                      <w:szCs w:val="20"/>
                    </w:rPr>
                    <w:t>ГАЗель</w:t>
                  </w:r>
                  <w:proofErr w:type="spellEnd"/>
                  <w:r>
                    <w:rPr>
                      <w:rFonts w:ascii="Arial" w:hAnsi="Arial" w:cs="Arial"/>
                      <w:sz w:val="20"/>
                      <w:szCs w:val="20"/>
                    </w:rPr>
                    <w:t xml:space="preserve"> </w:t>
                  </w:r>
                  <w:r>
                    <w:rPr>
                      <w:rFonts w:ascii="Arial" w:hAnsi="Arial" w:cs="Arial"/>
                      <w:sz w:val="20"/>
                      <w:szCs w:val="20"/>
                      <w:lang w:val="en-US"/>
                    </w:rPr>
                    <w:t>NEXT</w:t>
                  </w:r>
                  <w:r>
                    <w:rPr>
                      <w:rFonts w:ascii="Arial" w:hAnsi="Arial" w:cs="Arial"/>
                      <w:sz w:val="20"/>
                      <w:szCs w:val="20"/>
                    </w:rPr>
                    <w:t xml:space="preserve"> или эквивалент</w:t>
                  </w:r>
                </w:p>
              </w:tc>
            </w:tr>
            <w:tr w:rsidR="00204F0A" w:rsidRPr="000F693A" w:rsidTr="00A81077">
              <w:trPr>
                <w:trHeight w:val="149"/>
                <w:tblCellSpacing w:w="0" w:type="dxa"/>
              </w:trPr>
              <w:tc>
                <w:tcPr>
                  <w:tcW w:w="2862" w:type="dxa"/>
                  <w:vAlign w:val="center"/>
                  <w:hideMark/>
                </w:tcPr>
                <w:p w:rsidR="00204F0A" w:rsidRPr="00344A54" w:rsidRDefault="00344A54" w:rsidP="00672A49">
                  <w:pPr>
                    <w:rPr>
                      <w:rFonts w:ascii="Arial" w:hAnsi="Arial" w:cs="Arial"/>
                      <w:sz w:val="20"/>
                      <w:szCs w:val="20"/>
                    </w:rPr>
                  </w:pPr>
                  <w:r w:rsidRPr="00344A54">
                    <w:rPr>
                      <w:rFonts w:ascii="Arial" w:hAnsi="Arial" w:cs="Arial"/>
                      <w:sz w:val="20"/>
                      <w:szCs w:val="20"/>
                    </w:rPr>
                    <w:t>Рабочий о</w:t>
                  </w:r>
                  <w:r w:rsidR="00204F0A" w:rsidRPr="00344A54">
                    <w:rPr>
                      <w:rFonts w:ascii="Arial" w:hAnsi="Arial" w:cs="Arial"/>
                      <w:sz w:val="20"/>
                      <w:szCs w:val="20"/>
                    </w:rPr>
                    <w:t xml:space="preserve">бъём </w:t>
                  </w:r>
                  <w:r w:rsidRPr="00344A54">
                    <w:rPr>
                      <w:rFonts w:ascii="Arial" w:hAnsi="Arial" w:cs="Arial"/>
                      <w:sz w:val="20"/>
                      <w:szCs w:val="20"/>
                    </w:rPr>
                    <w:t>двигателя</w:t>
                  </w:r>
                </w:p>
              </w:tc>
              <w:tc>
                <w:tcPr>
                  <w:tcW w:w="2693" w:type="dxa"/>
                  <w:vAlign w:val="center"/>
                  <w:hideMark/>
                </w:tcPr>
                <w:p w:rsidR="00204F0A" w:rsidRPr="00344A54" w:rsidRDefault="002C7351" w:rsidP="00672A49">
                  <w:pPr>
                    <w:jc w:val="center"/>
                    <w:rPr>
                      <w:rFonts w:ascii="Arial" w:hAnsi="Arial" w:cs="Arial"/>
                      <w:sz w:val="20"/>
                      <w:szCs w:val="20"/>
                    </w:rPr>
                  </w:pPr>
                  <w:r>
                    <w:rPr>
                      <w:rFonts w:ascii="Arial" w:hAnsi="Arial" w:cs="Arial"/>
                      <w:sz w:val="20"/>
                      <w:szCs w:val="20"/>
                    </w:rPr>
                    <w:t>Не менее 2,69 л</w:t>
                  </w:r>
                </w:p>
              </w:tc>
            </w:tr>
            <w:tr w:rsidR="002C7351" w:rsidRPr="000F693A" w:rsidTr="00A81077">
              <w:trPr>
                <w:trHeight w:val="149"/>
                <w:tblCellSpacing w:w="0" w:type="dxa"/>
              </w:trPr>
              <w:tc>
                <w:tcPr>
                  <w:tcW w:w="2862" w:type="dxa"/>
                  <w:vAlign w:val="center"/>
                  <w:hideMark/>
                </w:tcPr>
                <w:p w:rsidR="002C7351" w:rsidRPr="00344A54" w:rsidRDefault="002C7351" w:rsidP="00672A49">
                  <w:pPr>
                    <w:rPr>
                      <w:rFonts w:ascii="Arial" w:hAnsi="Arial" w:cs="Arial"/>
                      <w:sz w:val="20"/>
                      <w:szCs w:val="20"/>
                    </w:rPr>
                  </w:pPr>
                  <w:r>
                    <w:rPr>
                      <w:rFonts w:ascii="Arial" w:hAnsi="Arial" w:cs="Arial"/>
                      <w:sz w:val="20"/>
                      <w:szCs w:val="20"/>
                    </w:rPr>
                    <w:t>Мощность</w:t>
                  </w:r>
                </w:p>
              </w:tc>
              <w:tc>
                <w:tcPr>
                  <w:tcW w:w="2693" w:type="dxa"/>
                  <w:vAlign w:val="center"/>
                  <w:hideMark/>
                </w:tcPr>
                <w:p w:rsidR="002C7351" w:rsidRDefault="002C7351" w:rsidP="00672A49">
                  <w:pPr>
                    <w:jc w:val="center"/>
                    <w:rPr>
                      <w:rFonts w:ascii="Arial" w:hAnsi="Arial" w:cs="Arial"/>
                      <w:sz w:val="20"/>
                      <w:szCs w:val="20"/>
                    </w:rPr>
                  </w:pPr>
                  <w:r>
                    <w:rPr>
                      <w:rFonts w:ascii="Arial" w:hAnsi="Arial" w:cs="Arial"/>
                      <w:sz w:val="20"/>
                      <w:szCs w:val="20"/>
                    </w:rPr>
                    <w:t>Не менее 106,8 л.</w:t>
                  </w:r>
                  <w:proofErr w:type="gramStart"/>
                  <w:r>
                    <w:rPr>
                      <w:rFonts w:ascii="Arial" w:hAnsi="Arial" w:cs="Arial"/>
                      <w:sz w:val="20"/>
                      <w:szCs w:val="20"/>
                    </w:rPr>
                    <w:t>с</w:t>
                  </w:r>
                  <w:proofErr w:type="gramEnd"/>
                  <w:r>
                    <w:rPr>
                      <w:rFonts w:ascii="Arial" w:hAnsi="Arial" w:cs="Arial"/>
                      <w:sz w:val="20"/>
                      <w:szCs w:val="20"/>
                    </w:rPr>
                    <w:t>.</w:t>
                  </w:r>
                </w:p>
              </w:tc>
            </w:tr>
            <w:tr w:rsidR="00204F0A" w:rsidRPr="000F693A" w:rsidTr="00A81077">
              <w:trPr>
                <w:trHeight w:val="149"/>
                <w:tblCellSpacing w:w="0" w:type="dxa"/>
              </w:trPr>
              <w:tc>
                <w:tcPr>
                  <w:tcW w:w="2862" w:type="dxa"/>
                  <w:vAlign w:val="center"/>
                  <w:hideMark/>
                </w:tcPr>
                <w:p w:rsidR="00204F0A" w:rsidRPr="002E0A61" w:rsidRDefault="00344A54" w:rsidP="00672A49">
                  <w:pPr>
                    <w:rPr>
                      <w:rFonts w:ascii="Arial" w:hAnsi="Arial" w:cs="Arial"/>
                      <w:sz w:val="20"/>
                      <w:szCs w:val="20"/>
                    </w:rPr>
                  </w:pPr>
                  <w:r w:rsidRPr="002E0A61">
                    <w:rPr>
                      <w:rFonts w:ascii="Arial" w:hAnsi="Arial" w:cs="Arial"/>
                      <w:sz w:val="20"/>
                      <w:szCs w:val="20"/>
                    </w:rPr>
                    <w:t>Объём бака</w:t>
                  </w:r>
                </w:p>
              </w:tc>
              <w:tc>
                <w:tcPr>
                  <w:tcW w:w="2693" w:type="dxa"/>
                  <w:vAlign w:val="center"/>
                  <w:hideMark/>
                </w:tcPr>
                <w:p w:rsidR="00204F0A" w:rsidRPr="002E0A61" w:rsidRDefault="002C7351" w:rsidP="00672A49">
                  <w:pPr>
                    <w:jc w:val="center"/>
                    <w:rPr>
                      <w:rFonts w:ascii="Arial" w:hAnsi="Arial" w:cs="Arial"/>
                      <w:sz w:val="20"/>
                      <w:szCs w:val="20"/>
                    </w:rPr>
                  </w:pPr>
                  <w:r>
                    <w:rPr>
                      <w:rFonts w:ascii="Arial" w:hAnsi="Arial" w:cs="Arial"/>
                      <w:sz w:val="20"/>
                      <w:szCs w:val="20"/>
                    </w:rPr>
                    <w:t>Не менее 79 л</w:t>
                  </w:r>
                </w:p>
              </w:tc>
            </w:tr>
            <w:tr w:rsidR="00204F0A" w:rsidRPr="000F693A" w:rsidTr="00A81077">
              <w:trPr>
                <w:trHeight w:val="149"/>
                <w:tblCellSpacing w:w="0" w:type="dxa"/>
              </w:trPr>
              <w:tc>
                <w:tcPr>
                  <w:tcW w:w="2862" w:type="dxa"/>
                  <w:vAlign w:val="center"/>
                  <w:hideMark/>
                </w:tcPr>
                <w:p w:rsidR="00204F0A" w:rsidRPr="002E0A61" w:rsidRDefault="00344A54" w:rsidP="00672A49">
                  <w:pPr>
                    <w:rPr>
                      <w:rFonts w:ascii="Arial" w:hAnsi="Arial" w:cs="Arial"/>
                      <w:sz w:val="20"/>
                      <w:szCs w:val="20"/>
                    </w:rPr>
                  </w:pPr>
                  <w:r w:rsidRPr="002E0A61">
                    <w:rPr>
                      <w:rFonts w:ascii="Arial" w:hAnsi="Arial" w:cs="Arial"/>
                      <w:sz w:val="20"/>
                      <w:szCs w:val="20"/>
                    </w:rPr>
                    <w:t xml:space="preserve">Максимальная скорость </w:t>
                  </w:r>
                </w:p>
              </w:tc>
              <w:tc>
                <w:tcPr>
                  <w:tcW w:w="2693" w:type="dxa"/>
                  <w:vAlign w:val="center"/>
                  <w:hideMark/>
                </w:tcPr>
                <w:p w:rsidR="00204F0A" w:rsidRPr="002E0A61" w:rsidRDefault="002C7351" w:rsidP="00672A49">
                  <w:pPr>
                    <w:jc w:val="center"/>
                    <w:rPr>
                      <w:rFonts w:ascii="Arial" w:hAnsi="Arial" w:cs="Arial"/>
                      <w:sz w:val="20"/>
                      <w:szCs w:val="20"/>
                    </w:rPr>
                  </w:pPr>
                  <w:r>
                    <w:rPr>
                      <w:rFonts w:ascii="Arial" w:hAnsi="Arial" w:cs="Arial"/>
                      <w:sz w:val="20"/>
                      <w:szCs w:val="20"/>
                    </w:rPr>
                    <w:t>Не менее 130 км/ч</w:t>
                  </w:r>
                </w:p>
              </w:tc>
            </w:tr>
            <w:tr w:rsidR="00204F0A" w:rsidRPr="000F693A" w:rsidTr="00A81077">
              <w:trPr>
                <w:trHeight w:val="149"/>
                <w:tblCellSpacing w:w="0" w:type="dxa"/>
              </w:trPr>
              <w:tc>
                <w:tcPr>
                  <w:tcW w:w="2862" w:type="dxa"/>
                  <w:vAlign w:val="center"/>
                  <w:hideMark/>
                </w:tcPr>
                <w:p w:rsidR="00204F0A" w:rsidRPr="00344A54" w:rsidRDefault="002C7351" w:rsidP="00672A49">
                  <w:pPr>
                    <w:rPr>
                      <w:rFonts w:ascii="Arial" w:hAnsi="Arial" w:cs="Arial"/>
                      <w:sz w:val="20"/>
                      <w:szCs w:val="20"/>
                    </w:rPr>
                  </w:pPr>
                  <w:r>
                    <w:rPr>
                      <w:rFonts w:ascii="Arial" w:hAnsi="Arial" w:cs="Arial"/>
                      <w:sz w:val="20"/>
                      <w:szCs w:val="20"/>
                    </w:rPr>
                    <w:t xml:space="preserve">Максимальная масса  </w:t>
                  </w:r>
                </w:p>
              </w:tc>
              <w:tc>
                <w:tcPr>
                  <w:tcW w:w="2693" w:type="dxa"/>
                  <w:vAlign w:val="center"/>
                  <w:hideMark/>
                </w:tcPr>
                <w:p w:rsidR="00204F0A" w:rsidRPr="00344A54" w:rsidRDefault="002C7351" w:rsidP="00672A49">
                  <w:pPr>
                    <w:jc w:val="center"/>
                    <w:rPr>
                      <w:rFonts w:ascii="Arial" w:hAnsi="Arial" w:cs="Arial"/>
                      <w:sz w:val="20"/>
                      <w:szCs w:val="20"/>
                    </w:rPr>
                  </w:pPr>
                  <w:r>
                    <w:rPr>
                      <w:rFonts w:ascii="Arial" w:hAnsi="Arial" w:cs="Arial"/>
                      <w:sz w:val="20"/>
                      <w:szCs w:val="20"/>
                    </w:rPr>
                    <w:t>3500 кг</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2"/>
        <w:spacing w:before="0" w:after="0"/>
        <w:ind w:left="0" w:firstLine="0"/>
        <w:jc w:val="center"/>
        <w:rPr>
          <w:rFonts w:ascii="Arial" w:hAnsi="Arial" w:cs="Arial"/>
          <w:sz w:val="20"/>
          <w:szCs w:val="20"/>
        </w:rPr>
      </w:pPr>
    </w:p>
    <w:p w:rsidR="00967DB8" w:rsidRPr="000F693A" w:rsidRDefault="00967DB8"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F856A4" w:rsidP="00A418B1">
      <w:pPr>
        <w:pStyle w:val="aff1"/>
        <w:jc w:val="right"/>
        <w:rPr>
          <w:rFonts w:ascii="Arial" w:hAnsi="Arial" w:cs="Arial"/>
          <w:b/>
          <w:sz w:val="20"/>
        </w:rPr>
      </w:pPr>
      <w:r w:rsidRPr="005457CE">
        <w:rPr>
          <w:rFonts w:ascii="Arial" w:hAnsi="Arial" w:cs="Arial"/>
          <w:noProof/>
          <w:sz w:val="20"/>
        </w:rPr>
        <w:pict>
          <v:rect id="_x0000_s1037" style="position:absolute;left:0;text-align:left;margin-left:-13.8pt;margin-top:.85pt;width:513pt;height:190.3pt;z-index:251668480">
            <v:textbox style="mso-next-textbox:#_x0000_s1037">
              <w:txbxContent>
                <w:p w:rsidR="00940842" w:rsidRPr="00AF0E55" w:rsidRDefault="00940842"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940842" w:rsidRPr="00AF0E55" w:rsidRDefault="00940842" w:rsidP="00551452">
                  <w:pPr>
                    <w:pStyle w:val="af4"/>
                    <w:numPr>
                      <w:ilvl w:val="0"/>
                      <w:numId w:val="43"/>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940842" w:rsidRPr="00AF0E55" w:rsidRDefault="00940842" w:rsidP="00AF0E55">
                  <w:pPr>
                    <w:pStyle w:val="af4"/>
                    <w:tabs>
                      <w:tab w:val="left" w:pos="284"/>
                    </w:tabs>
                    <w:spacing w:line="240" w:lineRule="auto"/>
                    <w:ind w:left="0" w:firstLine="0"/>
                    <w:rPr>
                      <w:rFonts w:ascii="Arial" w:hAnsi="Arial" w:cs="Arial"/>
                      <w:snapToGrid w:val="0"/>
                      <w:sz w:val="16"/>
                      <w:szCs w:val="16"/>
                    </w:rPr>
                  </w:pPr>
                </w:p>
                <w:p w:rsidR="00940842" w:rsidRPr="00AF0E55" w:rsidRDefault="00940842"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940842" w:rsidRPr="00AF0E55" w:rsidRDefault="00940842" w:rsidP="00AF0E55">
                  <w:pPr>
                    <w:pStyle w:val="af4"/>
                    <w:tabs>
                      <w:tab w:val="left" w:pos="284"/>
                    </w:tabs>
                    <w:spacing w:line="240" w:lineRule="auto"/>
                    <w:ind w:left="0" w:firstLine="0"/>
                    <w:rPr>
                      <w:rFonts w:ascii="Arial" w:hAnsi="Arial" w:cs="Arial"/>
                      <w:snapToGrid w:val="0"/>
                      <w:sz w:val="16"/>
                      <w:szCs w:val="16"/>
                    </w:rPr>
                  </w:pPr>
                </w:p>
                <w:p w:rsidR="00940842" w:rsidRPr="00AF0E55" w:rsidRDefault="00940842" w:rsidP="00551452">
                  <w:pPr>
                    <w:pStyle w:val="af4"/>
                    <w:numPr>
                      <w:ilvl w:val="0"/>
                      <w:numId w:val="43"/>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940842" w:rsidRPr="00AF0E55" w:rsidRDefault="00940842" w:rsidP="00AF0E55">
                  <w:pPr>
                    <w:tabs>
                      <w:tab w:val="left" w:pos="284"/>
                    </w:tabs>
                    <w:jc w:val="both"/>
                    <w:rPr>
                      <w:rFonts w:ascii="Arial" w:hAnsi="Arial" w:cs="Arial"/>
                      <w:snapToGrid w:val="0"/>
                      <w:sz w:val="16"/>
                      <w:szCs w:val="16"/>
                    </w:rPr>
                  </w:pPr>
                </w:p>
                <w:p w:rsidR="00940842" w:rsidRPr="00AF0E55" w:rsidRDefault="00940842" w:rsidP="00551452">
                  <w:pPr>
                    <w:pStyle w:val="ConsPlusNormal"/>
                    <w:numPr>
                      <w:ilvl w:val="0"/>
                      <w:numId w:val="43"/>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940842" w:rsidRPr="00AF0E55" w:rsidRDefault="00940842" w:rsidP="00AF0E55">
                  <w:pPr>
                    <w:tabs>
                      <w:tab w:val="left" w:pos="284"/>
                    </w:tabs>
                    <w:jc w:val="both"/>
                    <w:rPr>
                      <w:rFonts w:ascii="Arial" w:hAnsi="Arial" w:cs="Arial"/>
                      <w:snapToGrid w:val="0"/>
                      <w:sz w:val="16"/>
                      <w:szCs w:val="16"/>
                    </w:rPr>
                  </w:pPr>
                </w:p>
                <w:p w:rsidR="00940842" w:rsidRDefault="00940842" w:rsidP="00551452">
                  <w:pPr>
                    <w:pStyle w:val="ConsPlusNormal"/>
                    <w:numPr>
                      <w:ilvl w:val="0"/>
                      <w:numId w:val="43"/>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940842" w:rsidRDefault="00940842" w:rsidP="00655019">
                  <w:pPr>
                    <w:pStyle w:val="ConsPlusNormal"/>
                    <w:tabs>
                      <w:tab w:val="left" w:pos="284"/>
                    </w:tabs>
                    <w:adjustRightInd w:val="0"/>
                    <w:jc w:val="both"/>
                    <w:rPr>
                      <w:rFonts w:ascii="Arial" w:hAnsi="Arial" w:cs="Arial"/>
                      <w:sz w:val="16"/>
                      <w:szCs w:val="16"/>
                    </w:rPr>
                  </w:pPr>
                </w:p>
                <w:p w:rsidR="00940842" w:rsidRPr="00655019" w:rsidRDefault="00940842" w:rsidP="00551452">
                  <w:pPr>
                    <w:pStyle w:val="ConsPlusNormal"/>
                    <w:numPr>
                      <w:ilvl w:val="0"/>
                      <w:numId w:val="43"/>
                    </w:numPr>
                    <w:tabs>
                      <w:tab w:val="left" w:pos="284"/>
                    </w:tabs>
                    <w:adjustRightInd w:val="0"/>
                    <w:ind w:left="0" w:firstLine="0"/>
                    <w:jc w:val="both"/>
                    <w:rPr>
                      <w:rFonts w:ascii="Arial" w:hAnsi="Arial" w:cs="Arial"/>
                      <w:sz w:val="16"/>
                      <w:szCs w:val="16"/>
                    </w:rPr>
                  </w:pPr>
                  <w:r w:rsidRPr="00655019">
                    <w:rPr>
                      <w:rFonts w:ascii="Arial" w:hAnsi="Arial" w:cs="Arial"/>
                      <w:iCs/>
                      <w:sz w:val="16"/>
                      <w:szCs w:val="16"/>
                    </w:rPr>
                    <w:t>* Должно соответствовать запросу Заказчика.</w:t>
                  </w:r>
                </w:p>
                <w:p w:rsidR="00940842" w:rsidRDefault="00940842" w:rsidP="00655019">
                  <w:pPr>
                    <w:pStyle w:val="ConsPlusNormal"/>
                    <w:tabs>
                      <w:tab w:val="left" w:pos="284"/>
                    </w:tabs>
                    <w:adjustRightInd w:val="0"/>
                    <w:jc w:val="both"/>
                    <w:rPr>
                      <w:rFonts w:ascii="Arial" w:hAnsi="Arial" w:cs="Arial"/>
                      <w:sz w:val="16"/>
                      <w:szCs w:val="16"/>
                    </w:rPr>
                  </w:pPr>
                </w:p>
                <w:p w:rsidR="00940842" w:rsidRPr="00AF0E55" w:rsidRDefault="00940842" w:rsidP="00655019">
                  <w:pPr>
                    <w:pStyle w:val="ConsPlusNormal"/>
                    <w:tabs>
                      <w:tab w:val="left" w:pos="284"/>
                    </w:tabs>
                    <w:adjustRightInd w:val="0"/>
                    <w:jc w:val="both"/>
                    <w:rPr>
                      <w:rFonts w:ascii="Arial" w:hAnsi="Arial" w:cs="Arial"/>
                      <w:sz w:val="16"/>
                      <w:szCs w:val="16"/>
                    </w:rPr>
                  </w:pPr>
                </w:p>
                <w:p w:rsidR="00940842" w:rsidRPr="00AF0E55" w:rsidRDefault="00940842"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E010F1" w:rsidRDefault="00E010F1" w:rsidP="000F693A">
      <w:pPr>
        <w:pStyle w:val="aff1"/>
        <w:jc w:val="right"/>
        <w:rPr>
          <w:rFonts w:ascii="Arial" w:hAnsi="Arial" w:cs="Arial"/>
          <w:b/>
          <w:sz w:val="20"/>
        </w:rPr>
      </w:pPr>
    </w:p>
    <w:p w:rsidR="00EE1675" w:rsidRDefault="00EE1675" w:rsidP="000F693A">
      <w:pPr>
        <w:pStyle w:val="aff1"/>
        <w:jc w:val="right"/>
        <w:rPr>
          <w:rFonts w:ascii="Arial" w:hAnsi="Arial" w:cs="Arial"/>
          <w:b/>
          <w:sz w:val="20"/>
        </w:rPr>
      </w:pPr>
    </w:p>
    <w:p w:rsidR="00EE1675" w:rsidRPr="000F693A" w:rsidRDefault="00EE1675"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A86821">
        <w:rPr>
          <w:rFonts w:ascii="Arial" w:hAnsi="Arial" w:cs="Arial"/>
          <w:b/>
          <w:sz w:val="20"/>
          <w:szCs w:val="20"/>
          <w:highlight w:val="white"/>
        </w:rPr>
        <w:t>____________2021</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A86821">
        <w:rPr>
          <w:rFonts w:ascii="Arial" w:hAnsi="Arial" w:cs="Arial"/>
          <w:sz w:val="20"/>
          <w:szCs w:val="20"/>
        </w:rPr>
        <w:t>26</w:t>
      </w:r>
      <w:r w:rsidR="0032190C" w:rsidRPr="000F693A">
        <w:rPr>
          <w:rFonts w:ascii="Arial" w:hAnsi="Arial" w:cs="Arial"/>
          <w:sz w:val="20"/>
          <w:szCs w:val="20"/>
        </w:rPr>
        <w:t>-э ЗЦ</w:t>
      </w:r>
      <w:r w:rsidR="00A86821">
        <w:rPr>
          <w:rFonts w:ascii="Arial" w:hAnsi="Arial" w:cs="Arial"/>
          <w:sz w:val="20"/>
          <w:szCs w:val="20"/>
        </w:rPr>
        <w:t>-ПГЭС от 30.03.2021</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551452">
      <w:pPr>
        <w:pStyle w:val="af4"/>
        <w:numPr>
          <w:ilvl w:val="0"/>
          <w:numId w:val="40"/>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4"/>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w:t>
      </w:r>
      <w:r w:rsidRPr="000F693A">
        <w:rPr>
          <w:rFonts w:ascii="Arial" w:hAnsi="Arial" w:cs="Arial"/>
          <w:sz w:val="20"/>
          <w:szCs w:val="20"/>
          <w:highlight w:val="white"/>
        </w:rPr>
        <w:lastRenderedPageBreak/>
        <w:t>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551452">
      <w:pPr>
        <w:pStyle w:val="af4"/>
        <w:numPr>
          <w:ilvl w:val="1"/>
          <w:numId w:val="41"/>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551452">
      <w:pPr>
        <w:pStyle w:val="af4"/>
        <w:numPr>
          <w:ilvl w:val="1"/>
          <w:numId w:val="41"/>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lastRenderedPageBreak/>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551452">
      <w:pPr>
        <w:pStyle w:val="af4"/>
        <w:numPr>
          <w:ilvl w:val="1"/>
          <w:numId w:val="42"/>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A86821">
              <w:rPr>
                <w:rFonts w:ascii="Arial" w:hAnsi="Arial" w:cs="Arial"/>
                <w:b/>
                <w:color w:val="000000"/>
                <w:sz w:val="20"/>
                <w:szCs w:val="20"/>
              </w:rPr>
              <w:t>21</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A86821">
              <w:rPr>
                <w:rFonts w:ascii="Arial" w:hAnsi="Arial" w:cs="Arial"/>
                <w:b/>
                <w:sz w:val="20"/>
                <w:szCs w:val="20"/>
                <w:highlight w:val="white"/>
              </w:rPr>
              <w:t>21</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1"/>
        <w:jc w:val="righ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pStyle w:val="aff1"/>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1"/>
        <w:tabs>
          <w:tab w:val="left" w:pos="1995"/>
        </w:tabs>
        <w:jc w:val="lef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Default="009C61FA"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Pr="000F693A" w:rsidRDefault="00A418B1"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AF0E55" w:rsidRPr="000F693A" w:rsidRDefault="00AF0E55" w:rsidP="000F693A">
      <w:pPr>
        <w:pStyle w:val="aff1"/>
        <w:jc w:val="right"/>
        <w:rPr>
          <w:rFonts w:ascii="Arial" w:hAnsi="Arial" w:cs="Arial"/>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t>Приложение №6</w:t>
      </w:r>
    </w:p>
    <w:p w:rsidR="00BB1E4D" w:rsidRPr="000F693A" w:rsidRDefault="00BB1E4D" w:rsidP="000F693A">
      <w:pPr>
        <w:pStyle w:val="aff1"/>
        <w:jc w:val="left"/>
        <w:rPr>
          <w:rFonts w:ascii="Arial" w:hAnsi="Arial" w:cs="Arial"/>
          <w:b/>
          <w:sz w:val="20"/>
        </w:rPr>
      </w:pPr>
    </w:p>
    <w:p w:rsidR="00A86821" w:rsidRPr="00A86821" w:rsidRDefault="00231143" w:rsidP="00A86821">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00A86821" w:rsidRPr="00A86821">
        <w:rPr>
          <w:rFonts w:ascii="Arial" w:hAnsi="Arial" w:cs="Arial"/>
          <w:b/>
          <w:sz w:val="20"/>
          <w:szCs w:val="20"/>
          <w:u w:val="single"/>
        </w:rPr>
        <w:t xml:space="preserve">на поставку электролаборатории передвижной на шасси </w:t>
      </w:r>
      <w:proofErr w:type="spellStart"/>
      <w:r w:rsidR="00A86821" w:rsidRPr="00A86821">
        <w:rPr>
          <w:rFonts w:ascii="Arial" w:hAnsi="Arial" w:cs="Arial"/>
          <w:b/>
          <w:sz w:val="20"/>
          <w:szCs w:val="20"/>
          <w:u w:val="single"/>
        </w:rPr>
        <w:t>ГАЗель</w:t>
      </w:r>
      <w:proofErr w:type="spellEnd"/>
      <w:r w:rsidR="00A86821" w:rsidRPr="00A86821">
        <w:rPr>
          <w:rFonts w:ascii="Arial" w:hAnsi="Arial" w:cs="Arial"/>
          <w:b/>
          <w:sz w:val="20"/>
          <w:szCs w:val="20"/>
          <w:u w:val="single"/>
        </w:rPr>
        <w:t xml:space="preserve"> NEXT</w:t>
      </w:r>
      <w:r w:rsidR="00A86821">
        <w:t xml:space="preserve"> </w:t>
      </w:r>
      <w:r w:rsidR="00A86821" w:rsidRPr="00A86821">
        <w:rPr>
          <w:rFonts w:ascii="Arial" w:hAnsi="Arial" w:cs="Arial"/>
          <w:b/>
          <w:sz w:val="20"/>
          <w:szCs w:val="20"/>
          <w:u w:val="single"/>
        </w:rPr>
        <w:t xml:space="preserve">или эквивалент. </w:t>
      </w:r>
    </w:p>
    <w:p w:rsidR="00DA227C" w:rsidRPr="000F693A" w:rsidRDefault="00DA227C" w:rsidP="000F693A">
      <w:pPr>
        <w:shd w:val="clear" w:color="auto" w:fill="FFFFFF"/>
        <w:jc w:val="center"/>
        <w:rPr>
          <w:rFonts w:ascii="Arial" w:hAnsi="Arial" w:cs="Arial"/>
          <w:b/>
          <w:sz w:val="20"/>
          <w:szCs w:val="20"/>
          <w:u w:val="single"/>
        </w:rPr>
      </w:pPr>
    </w:p>
    <w:p w:rsidR="00A86821" w:rsidRPr="00CC6ECF" w:rsidRDefault="0032190C" w:rsidP="00A86821">
      <w:pPr>
        <w:shd w:val="clear" w:color="auto" w:fill="FFFFFF"/>
        <w:spacing w:before="240" w:line="274" w:lineRule="exact"/>
        <w:ind w:left="431"/>
        <w:jc w:val="both"/>
        <w:rPr>
          <w:rFonts w:ascii="Arial" w:hAnsi="Arial" w:cs="Arial"/>
          <w:b/>
          <w:sz w:val="20"/>
          <w:szCs w:val="20"/>
        </w:rPr>
      </w:pPr>
      <w:r w:rsidRPr="00CC6ECF">
        <w:rPr>
          <w:rFonts w:ascii="Arial" w:hAnsi="Arial" w:cs="Arial"/>
          <w:b/>
          <w:sz w:val="20"/>
          <w:szCs w:val="20"/>
        </w:rPr>
        <w:t xml:space="preserve">1. </w:t>
      </w:r>
      <w:r w:rsidR="00A86821" w:rsidRPr="00CC6ECF">
        <w:rPr>
          <w:rFonts w:ascii="Arial" w:hAnsi="Arial" w:cs="Arial"/>
          <w:b/>
          <w:sz w:val="20"/>
          <w:szCs w:val="20"/>
        </w:rPr>
        <w:t>Общие требования к поставщикам автотранспорта:</w:t>
      </w:r>
    </w:p>
    <w:p w:rsidR="00A86821" w:rsidRPr="00CC6ECF" w:rsidRDefault="00A86821" w:rsidP="00CC6ECF">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A86821" w:rsidRPr="00CC6ECF" w:rsidRDefault="00A86821" w:rsidP="00CC6ECF">
      <w:pPr>
        <w:pStyle w:val="af4"/>
        <w:widowControl w:val="0"/>
        <w:numPr>
          <w:ilvl w:val="1"/>
          <w:numId w:val="40"/>
        </w:numPr>
        <w:shd w:val="clear" w:color="auto" w:fill="FFFFFF"/>
        <w:tabs>
          <w:tab w:val="left" w:pos="998"/>
        </w:tabs>
        <w:autoSpaceDE w:val="0"/>
        <w:autoSpaceDN w:val="0"/>
        <w:adjustRightInd w:val="0"/>
        <w:spacing w:line="274" w:lineRule="exact"/>
        <w:ind w:right="410" w:hanging="3159"/>
        <w:rPr>
          <w:rFonts w:ascii="Arial" w:hAnsi="Arial" w:cs="Arial"/>
          <w:spacing w:val="-8"/>
          <w:sz w:val="20"/>
          <w:szCs w:val="20"/>
        </w:rPr>
      </w:pPr>
      <w:r w:rsidRPr="00CC6ECF">
        <w:rPr>
          <w:rFonts w:ascii="Arial" w:hAnsi="Arial" w:cs="Arial"/>
          <w:sz w:val="20"/>
          <w:szCs w:val="20"/>
        </w:rPr>
        <w:t>Затраты на поставку несет Поставщик.</w:t>
      </w:r>
    </w:p>
    <w:p w:rsidR="00A86821" w:rsidRPr="00CC6ECF" w:rsidRDefault="00A86821" w:rsidP="00CC6ECF">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Передача автотранспорта проводится по акту приема-передачи уполномоченными лицами Поставщика и Заказчика.</w:t>
      </w:r>
    </w:p>
    <w:p w:rsidR="00A86821" w:rsidRPr="00CC6ECF" w:rsidRDefault="00A86821" w:rsidP="00CC6ECF">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В течени</w:t>
      </w:r>
      <w:proofErr w:type="gramStart"/>
      <w:r w:rsidRPr="00CC6ECF">
        <w:rPr>
          <w:rFonts w:ascii="Arial" w:hAnsi="Arial" w:cs="Arial"/>
          <w:sz w:val="20"/>
          <w:szCs w:val="20"/>
        </w:rPr>
        <w:t>и</w:t>
      </w:r>
      <w:proofErr w:type="gramEnd"/>
      <w:r w:rsidRPr="00CC6ECF">
        <w:rPr>
          <w:rFonts w:ascii="Arial" w:hAnsi="Arial" w:cs="Arial"/>
          <w:sz w:val="20"/>
          <w:szCs w:val="20"/>
        </w:rPr>
        <w:t xml:space="preserve">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A86821" w:rsidRPr="00CC6ECF" w:rsidRDefault="00A86821" w:rsidP="00CC6ECF">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 xml:space="preserve">Условия гарантийного обслуживания осуществляются </w:t>
      </w:r>
      <w:proofErr w:type="gramStart"/>
      <w:r w:rsidRPr="00CC6ECF">
        <w:rPr>
          <w:rFonts w:ascii="Arial" w:hAnsi="Arial" w:cs="Arial"/>
          <w:sz w:val="20"/>
          <w:szCs w:val="20"/>
        </w:rPr>
        <w:t>согласно</w:t>
      </w:r>
      <w:proofErr w:type="gramEnd"/>
      <w:r w:rsidRPr="00CC6ECF">
        <w:rPr>
          <w:rFonts w:ascii="Arial" w:hAnsi="Arial" w:cs="Arial"/>
          <w:sz w:val="20"/>
          <w:szCs w:val="20"/>
        </w:rPr>
        <w:t xml:space="preserve"> гарантийного талона входящего в комплект поставки.</w:t>
      </w:r>
    </w:p>
    <w:p w:rsidR="00A86821" w:rsidRPr="00CC6ECF" w:rsidRDefault="00A86821" w:rsidP="00CC6ECF">
      <w:pPr>
        <w:pStyle w:val="af4"/>
        <w:widowControl w:val="0"/>
        <w:numPr>
          <w:ilvl w:val="1"/>
          <w:numId w:val="40"/>
        </w:numPr>
        <w:shd w:val="clear" w:color="auto" w:fill="FFFFFF"/>
        <w:tabs>
          <w:tab w:val="left" w:pos="998"/>
        </w:tabs>
        <w:autoSpaceDE w:val="0"/>
        <w:autoSpaceDN w:val="0"/>
        <w:adjustRightInd w:val="0"/>
        <w:spacing w:line="274" w:lineRule="exact"/>
        <w:ind w:left="426" w:right="410" w:firstLine="0"/>
        <w:rPr>
          <w:rFonts w:ascii="Arial" w:hAnsi="Arial" w:cs="Arial"/>
          <w:spacing w:val="-8"/>
          <w:sz w:val="20"/>
          <w:szCs w:val="20"/>
        </w:rPr>
      </w:pPr>
      <w:r w:rsidRPr="00CC6ECF">
        <w:rPr>
          <w:rFonts w:ascii="Arial" w:hAnsi="Arial" w:cs="Arial"/>
          <w:sz w:val="20"/>
          <w:szCs w:val="20"/>
        </w:rPr>
        <w:t>Обкатка автотранспорта, обучение персонала осуществляется силами службы механизации и транспорта.</w:t>
      </w:r>
    </w:p>
    <w:p w:rsidR="00A86821" w:rsidRPr="00CC6ECF" w:rsidRDefault="00A86821" w:rsidP="00A86821">
      <w:pPr>
        <w:spacing w:after="264" w:line="1" w:lineRule="exact"/>
        <w:rPr>
          <w:rFonts w:ascii="Arial" w:hAnsi="Arial" w:cs="Arial"/>
          <w:sz w:val="20"/>
          <w:szCs w:val="20"/>
        </w:rPr>
      </w:pPr>
    </w:p>
    <w:tbl>
      <w:tblPr>
        <w:tblW w:w="0" w:type="auto"/>
        <w:tblInd w:w="40" w:type="dxa"/>
        <w:tblLayout w:type="fixed"/>
        <w:tblCellMar>
          <w:left w:w="40" w:type="dxa"/>
          <w:right w:w="40" w:type="dxa"/>
        </w:tblCellMar>
        <w:tblLook w:val="0000"/>
      </w:tblPr>
      <w:tblGrid>
        <w:gridCol w:w="557"/>
        <w:gridCol w:w="5397"/>
        <w:gridCol w:w="1843"/>
        <w:gridCol w:w="850"/>
        <w:gridCol w:w="1134"/>
      </w:tblGrid>
      <w:tr w:rsidR="00A86821" w:rsidRPr="00CC6ECF" w:rsidTr="00A86821">
        <w:tblPrEx>
          <w:tblCellMar>
            <w:top w:w="0" w:type="dxa"/>
            <w:bottom w:w="0" w:type="dxa"/>
          </w:tblCellMar>
        </w:tblPrEx>
        <w:trPr>
          <w:trHeight w:hRule="exact" w:val="1013"/>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A86821" w:rsidRPr="00CC6ECF" w:rsidRDefault="00A86821" w:rsidP="00A86821">
            <w:pPr>
              <w:shd w:val="clear" w:color="auto" w:fill="FFFFFF"/>
              <w:spacing w:line="274" w:lineRule="exact"/>
              <w:ind w:left="19"/>
              <w:jc w:val="center"/>
              <w:rPr>
                <w:rFonts w:ascii="Arial" w:hAnsi="Arial" w:cs="Arial"/>
                <w:sz w:val="20"/>
                <w:szCs w:val="20"/>
              </w:rPr>
            </w:pPr>
            <w:r w:rsidRPr="00CC6ECF">
              <w:rPr>
                <w:rFonts w:ascii="Arial" w:hAnsi="Arial" w:cs="Arial"/>
                <w:sz w:val="20"/>
                <w:szCs w:val="20"/>
              </w:rPr>
              <w:t xml:space="preserve">№ </w:t>
            </w:r>
            <w:proofErr w:type="spellStart"/>
            <w:proofErr w:type="gramStart"/>
            <w:r w:rsidRPr="00CC6ECF">
              <w:rPr>
                <w:rFonts w:ascii="Arial" w:hAnsi="Arial" w:cs="Arial"/>
                <w:spacing w:val="-6"/>
                <w:sz w:val="20"/>
                <w:szCs w:val="20"/>
              </w:rPr>
              <w:t>п</w:t>
            </w:r>
            <w:proofErr w:type="spellEnd"/>
            <w:proofErr w:type="gramEnd"/>
            <w:r w:rsidRPr="00CC6ECF">
              <w:rPr>
                <w:rFonts w:ascii="Arial" w:hAnsi="Arial" w:cs="Arial"/>
                <w:spacing w:val="-6"/>
                <w:sz w:val="20"/>
                <w:szCs w:val="20"/>
              </w:rPr>
              <w:t>/</w:t>
            </w:r>
            <w:proofErr w:type="spellStart"/>
            <w:r w:rsidRPr="00CC6ECF">
              <w:rPr>
                <w:rFonts w:ascii="Arial" w:hAnsi="Arial" w:cs="Arial"/>
                <w:spacing w:val="-6"/>
                <w:sz w:val="20"/>
                <w:szCs w:val="20"/>
              </w:rPr>
              <w:t>п</w:t>
            </w:r>
            <w:proofErr w:type="spellEnd"/>
          </w:p>
        </w:tc>
        <w:tc>
          <w:tcPr>
            <w:tcW w:w="5397" w:type="dxa"/>
            <w:tcBorders>
              <w:top w:val="single" w:sz="6" w:space="0" w:color="auto"/>
              <w:left w:val="single" w:sz="6" w:space="0" w:color="auto"/>
              <w:bottom w:val="single" w:sz="6" w:space="0" w:color="auto"/>
              <w:right w:val="single" w:sz="6" w:space="0" w:color="auto"/>
            </w:tcBorders>
            <w:shd w:val="clear" w:color="auto" w:fill="FFFFFF"/>
            <w:vAlign w:val="center"/>
          </w:tcPr>
          <w:p w:rsidR="00A86821" w:rsidRPr="00CC6ECF" w:rsidRDefault="00A86821" w:rsidP="00A86821">
            <w:pPr>
              <w:shd w:val="clear" w:color="auto" w:fill="FFFFFF"/>
              <w:tabs>
                <w:tab w:val="left" w:pos="3750"/>
              </w:tabs>
              <w:spacing w:line="274" w:lineRule="exact"/>
              <w:ind w:firstLine="5"/>
              <w:jc w:val="center"/>
              <w:rPr>
                <w:rFonts w:ascii="Arial" w:hAnsi="Arial" w:cs="Arial"/>
                <w:sz w:val="20"/>
                <w:szCs w:val="20"/>
              </w:rPr>
            </w:pPr>
            <w:r w:rsidRPr="00CC6ECF">
              <w:rPr>
                <w:rFonts w:ascii="Arial" w:hAnsi="Arial" w:cs="Arial"/>
                <w:sz w:val="20"/>
                <w:szCs w:val="20"/>
              </w:rPr>
              <w:t xml:space="preserve">Наименование продукции, </w:t>
            </w:r>
          </w:p>
          <w:p w:rsidR="00A86821" w:rsidRPr="00CC6ECF" w:rsidRDefault="00A86821" w:rsidP="00A86821">
            <w:pPr>
              <w:shd w:val="clear" w:color="auto" w:fill="FFFFFF"/>
              <w:tabs>
                <w:tab w:val="left" w:pos="3750"/>
              </w:tabs>
              <w:spacing w:line="274" w:lineRule="exact"/>
              <w:ind w:firstLine="5"/>
              <w:jc w:val="center"/>
              <w:rPr>
                <w:rFonts w:ascii="Arial" w:hAnsi="Arial" w:cs="Arial"/>
                <w:sz w:val="20"/>
                <w:szCs w:val="20"/>
              </w:rPr>
            </w:pPr>
            <w:r w:rsidRPr="00CC6ECF">
              <w:rPr>
                <w:rFonts w:ascii="Arial" w:hAnsi="Arial" w:cs="Arial"/>
                <w:sz w:val="20"/>
                <w:szCs w:val="20"/>
              </w:rPr>
              <w:t>технические требования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6821" w:rsidRPr="00CC6ECF" w:rsidRDefault="00A86821" w:rsidP="00A86821">
            <w:pPr>
              <w:shd w:val="clear" w:color="auto" w:fill="FFFFFF"/>
              <w:tabs>
                <w:tab w:val="left" w:pos="2123"/>
              </w:tabs>
              <w:spacing w:line="274" w:lineRule="exact"/>
              <w:jc w:val="center"/>
              <w:rPr>
                <w:rFonts w:ascii="Arial" w:hAnsi="Arial" w:cs="Arial"/>
                <w:sz w:val="20"/>
                <w:szCs w:val="20"/>
              </w:rPr>
            </w:pPr>
            <w:r w:rsidRPr="00CC6ECF">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86821" w:rsidRPr="00CC6ECF" w:rsidRDefault="00A86821" w:rsidP="00A86821">
            <w:pPr>
              <w:shd w:val="clear" w:color="auto" w:fill="FFFFFF"/>
              <w:spacing w:line="274" w:lineRule="exact"/>
              <w:ind w:left="5" w:right="58"/>
              <w:jc w:val="center"/>
              <w:rPr>
                <w:rFonts w:ascii="Arial" w:hAnsi="Arial" w:cs="Arial"/>
                <w:sz w:val="20"/>
                <w:szCs w:val="20"/>
              </w:rPr>
            </w:pPr>
            <w:proofErr w:type="spellStart"/>
            <w:r w:rsidRPr="00CC6ECF">
              <w:rPr>
                <w:rFonts w:ascii="Arial" w:hAnsi="Arial" w:cs="Arial"/>
                <w:sz w:val="20"/>
                <w:szCs w:val="20"/>
              </w:rPr>
              <w:t>К-во</w:t>
            </w:r>
            <w:proofErr w:type="spellEnd"/>
            <w:r w:rsidRPr="00CC6ECF">
              <w:rPr>
                <w:rFonts w:ascii="Arial" w:hAnsi="Arial" w:cs="Arial"/>
                <w:sz w:val="20"/>
                <w:szCs w:val="20"/>
              </w:rPr>
              <w:t xml:space="preserve">, </w:t>
            </w:r>
            <w:proofErr w:type="spellStart"/>
            <w:proofErr w:type="gramStart"/>
            <w:r w:rsidRPr="00CC6ECF">
              <w:rPr>
                <w:rFonts w:ascii="Arial" w:hAnsi="Arial" w:cs="Arial"/>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86821" w:rsidRPr="00CC6ECF" w:rsidRDefault="00A86821" w:rsidP="00A86821">
            <w:pPr>
              <w:shd w:val="clear" w:color="auto" w:fill="FFFFFF"/>
              <w:tabs>
                <w:tab w:val="left" w:pos="1389"/>
              </w:tabs>
              <w:spacing w:line="269" w:lineRule="exact"/>
              <w:ind w:left="10" w:right="-50"/>
              <w:jc w:val="center"/>
              <w:rPr>
                <w:rFonts w:ascii="Arial" w:hAnsi="Arial" w:cs="Arial"/>
                <w:sz w:val="20"/>
                <w:szCs w:val="20"/>
              </w:rPr>
            </w:pPr>
            <w:r w:rsidRPr="00CC6ECF">
              <w:rPr>
                <w:rFonts w:ascii="Arial" w:hAnsi="Arial" w:cs="Arial"/>
                <w:sz w:val="20"/>
                <w:szCs w:val="20"/>
              </w:rPr>
              <w:t>Срок поставки</w:t>
            </w:r>
          </w:p>
        </w:tc>
      </w:tr>
      <w:tr w:rsidR="00A86821" w:rsidRPr="00CC6ECF" w:rsidTr="00940842">
        <w:tblPrEx>
          <w:tblCellMar>
            <w:top w:w="0" w:type="dxa"/>
            <w:bottom w:w="0" w:type="dxa"/>
          </w:tblCellMar>
        </w:tblPrEx>
        <w:trPr>
          <w:trHeight w:hRule="exact" w:val="154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86821" w:rsidRPr="00CC6ECF" w:rsidRDefault="00A86821" w:rsidP="00A86821">
            <w:pPr>
              <w:shd w:val="clear" w:color="auto" w:fill="FFFFFF"/>
              <w:ind w:left="139"/>
              <w:rPr>
                <w:rFonts w:ascii="Arial" w:hAnsi="Arial" w:cs="Arial"/>
                <w:sz w:val="20"/>
                <w:szCs w:val="20"/>
              </w:rPr>
            </w:pPr>
            <w:r w:rsidRPr="00CC6ECF">
              <w:rPr>
                <w:rFonts w:ascii="Arial" w:hAnsi="Arial" w:cs="Arial"/>
                <w:sz w:val="20"/>
                <w:szCs w:val="20"/>
              </w:rPr>
              <w:t>1.</w:t>
            </w:r>
          </w:p>
        </w:tc>
        <w:tc>
          <w:tcPr>
            <w:tcW w:w="5397" w:type="dxa"/>
            <w:tcBorders>
              <w:top w:val="single" w:sz="6" w:space="0" w:color="auto"/>
              <w:left w:val="single" w:sz="6" w:space="0" w:color="auto"/>
              <w:bottom w:val="single" w:sz="6" w:space="0" w:color="auto"/>
              <w:right w:val="single" w:sz="6" w:space="0" w:color="auto"/>
            </w:tcBorders>
            <w:shd w:val="clear" w:color="auto" w:fill="FFFFFF"/>
          </w:tcPr>
          <w:p w:rsidR="00A86821" w:rsidRPr="00CC6ECF" w:rsidRDefault="00A86821" w:rsidP="00A86821">
            <w:pPr>
              <w:jc w:val="both"/>
              <w:rPr>
                <w:rFonts w:ascii="Arial" w:hAnsi="Arial" w:cs="Arial"/>
                <w:sz w:val="20"/>
                <w:szCs w:val="20"/>
              </w:rPr>
            </w:pPr>
            <w:proofErr w:type="spellStart"/>
            <w:r w:rsidRPr="00CC6ECF">
              <w:rPr>
                <w:rFonts w:ascii="Arial" w:hAnsi="Arial" w:cs="Arial"/>
                <w:sz w:val="20"/>
                <w:szCs w:val="20"/>
              </w:rPr>
              <w:t>Электролаборатория</w:t>
            </w:r>
            <w:proofErr w:type="spellEnd"/>
            <w:r w:rsidRPr="00CC6ECF">
              <w:rPr>
                <w:rFonts w:ascii="Arial" w:hAnsi="Arial" w:cs="Arial"/>
                <w:sz w:val="20"/>
                <w:szCs w:val="20"/>
              </w:rPr>
              <w:t xml:space="preserve"> передвижная ППУ на шасси цельнометаллического фургона </w:t>
            </w:r>
            <w:proofErr w:type="spellStart"/>
            <w:r w:rsidRPr="00CC6ECF">
              <w:rPr>
                <w:rFonts w:ascii="Arial" w:hAnsi="Arial" w:cs="Arial"/>
                <w:sz w:val="20"/>
                <w:szCs w:val="20"/>
              </w:rPr>
              <w:t>ГАЗель</w:t>
            </w:r>
            <w:proofErr w:type="spellEnd"/>
            <w:r w:rsidRPr="00CC6ECF">
              <w:rPr>
                <w:rFonts w:ascii="Arial" w:hAnsi="Arial" w:cs="Arial"/>
                <w:sz w:val="20"/>
                <w:szCs w:val="20"/>
              </w:rPr>
              <w:t xml:space="preserve"> NEXT, разрешенная максимальная масса, кг – 3500,  двигатель – </w:t>
            </w:r>
            <w:r w:rsidRPr="00CC6ECF">
              <w:rPr>
                <w:rFonts w:ascii="Arial" w:hAnsi="Arial" w:cs="Arial"/>
                <w:sz w:val="20"/>
                <w:szCs w:val="20"/>
                <w:lang w:val="en-US"/>
              </w:rPr>
              <w:t>EVOTECH</w:t>
            </w:r>
            <w:r w:rsidRPr="00CC6ECF">
              <w:rPr>
                <w:rFonts w:ascii="Arial" w:hAnsi="Arial" w:cs="Arial"/>
                <w:sz w:val="20"/>
                <w:szCs w:val="20"/>
              </w:rPr>
              <w:t xml:space="preserve"> А274, рабочий объем двигателя, л - 2,69, мощность – 106,8 л.</w:t>
            </w:r>
            <w:proofErr w:type="gramStart"/>
            <w:r w:rsidRPr="00CC6ECF">
              <w:rPr>
                <w:rFonts w:ascii="Arial" w:hAnsi="Arial" w:cs="Arial"/>
                <w:sz w:val="20"/>
                <w:szCs w:val="20"/>
              </w:rPr>
              <w:t>с</w:t>
            </w:r>
            <w:proofErr w:type="gramEnd"/>
            <w:r w:rsidRPr="00CC6ECF">
              <w:rPr>
                <w:rFonts w:ascii="Arial" w:hAnsi="Arial" w:cs="Arial"/>
                <w:sz w:val="20"/>
                <w:szCs w:val="20"/>
              </w:rPr>
              <w:t xml:space="preserve">., </w:t>
            </w:r>
            <w:proofErr w:type="gramStart"/>
            <w:r w:rsidRPr="00CC6ECF">
              <w:rPr>
                <w:rFonts w:ascii="Arial" w:hAnsi="Arial" w:cs="Arial"/>
                <w:sz w:val="20"/>
                <w:szCs w:val="20"/>
              </w:rPr>
              <w:t>максимальная</w:t>
            </w:r>
            <w:proofErr w:type="gramEnd"/>
            <w:r w:rsidRPr="00CC6ECF">
              <w:rPr>
                <w:rFonts w:ascii="Arial" w:hAnsi="Arial" w:cs="Arial"/>
                <w:sz w:val="20"/>
                <w:szCs w:val="20"/>
              </w:rPr>
              <w:t xml:space="preserve"> скорость, км/ч - 130, объем топливного бака, л - 79,  ГУР, АБС,. </w:t>
            </w:r>
          </w:p>
          <w:p w:rsidR="00A86821" w:rsidRPr="00CC6ECF" w:rsidRDefault="00A86821" w:rsidP="00A86821">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86821" w:rsidRPr="00CC6ECF" w:rsidRDefault="00A86821" w:rsidP="00A86821">
            <w:pPr>
              <w:shd w:val="clear" w:color="auto" w:fill="FFFFFF"/>
              <w:spacing w:line="278" w:lineRule="exact"/>
              <w:ind w:left="-40"/>
              <w:jc w:val="center"/>
              <w:rPr>
                <w:rFonts w:ascii="Arial" w:hAnsi="Arial" w:cs="Arial"/>
                <w:sz w:val="20"/>
                <w:szCs w:val="20"/>
              </w:rPr>
            </w:pPr>
            <w:r w:rsidRPr="00CC6ECF">
              <w:rPr>
                <w:rFonts w:ascii="Arial" w:hAnsi="Arial" w:cs="Arial"/>
                <w:sz w:val="20"/>
                <w:szCs w:val="20"/>
              </w:rPr>
              <w:t>г. Пенза, ул.</w:t>
            </w:r>
          </w:p>
          <w:p w:rsidR="00A86821" w:rsidRPr="00CC6ECF" w:rsidRDefault="00A86821" w:rsidP="00A86821">
            <w:pPr>
              <w:shd w:val="clear" w:color="auto" w:fill="FFFFFF"/>
              <w:spacing w:line="278" w:lineRule="exact"/>
              <w:ind w:left="-40"/>
              <w:jc w:val="center"/>
              <w:rPr>
                <w:rFonts w:ascii="Arial" w:hAnsi="Arial" w:cs="Arial"/>
                <w:sz w:val="20"/>
                <w:szCs w:val="20"/>
              </w:rPr>
            </w:pPr>
            <w:r w:rsidRPr="00CC6ECF">
              <w:rPr>
                <w:rFonts w:ascii="Arial" w:hAnsi="Arial" w:cs="Arial"/>
                <w:spacing w:val="-2"/>
                <w:sz w:val="20"/>
                <w:szCs w:val="20"/>
              </w:rPr>
              <w:t>Стрельбищенская</w:t>
            </w:r>
          </w:p>
          <w:p w:rsidR="00A86821" w:rsidRPr="00CC6ECF" w:rsidRDefault="00A86821" w:rsidP="00A86821">
            <w:pPr>
              <w:shd w:val="clear" w:color="auto" w:fill="FFFFFF"/>
              <w:spacing w:line="278" w:lineRule="exact"/>
              <w:ind w:left="-40"/>
              <w:jc w:val="center"/>
              <w:rPr>
                <w:rFonts w:ascii="Arial" w:hAnsi="Arial" w:cs="Arial"/>
                <w:sz w:val="20"/>
                <w:szCs w:val="20"/>
              </w:rPr>
            </w:pPr>
            <w:r w:rsidRPr="00CC6ECF">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86821" w:rsidRPr="00CC6ECF" w:rsidRDefault="00A86821" w:rsidP="00A86821">
            <w:pPr>
              <w:shd w:val="clear" w:color="auto" w:fill="FFFFFF"/>
              <w:jc w:val="center"/>
              <w:rPr>
                <w:rFonts w:ascii="Arial" w:hAnsi="Arial" w:cs="Arial"/>
                <w:sz w:val="20"/>
                <w:szCs w:val="20"/>
              </w:rPr>
            </w:pPr>
            <w:r w:rsidRPr="00CC6ECF">
              <w:rPr>
                <w:rFonts w:ascii="Arial" w:hAnsi="Arial" w:cs="Arial"/>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86821" w:rsidRPr="00CC6ECF" w:rsidRDefault="00A86821" w:rsidP="00A86821">
            <w:pPr>
              <w:shd w:val="clear" w:color="auto" w:fill="FFFFFF"/>
              <w:spacing w:line="254" w:lineRule="exact"/>
              <w:ind w:right="-50"/>
              <w:jc w:val="center"/>
              <w:rPr>
                <w:rFonts w:ascii="Arial" w:hAnsi="Arial" w:cs="Arial"/>
                <w:spacing w:val="-12"/>
                <w:sz w:val="20"/>
                <w:szCs w:val="20"/>
              </w:rPr>
            </w:pPr>
            <w:r w:rsidRPr="00CC6ECF">
              <w:rPr>
                <w:rFonts w:ascii="Arial" w:hAnsi="Arial" w:cs="Arial"/>
                <w:spacing w:val="-12"/>
                <w:sz w:val="20"/>
                <w:szCs w:val="20"/>
              </w:rPr>
              <w:t>Май</w:t>
            </w:r>
          </w:p>
          <w:p w:rsidR="00A86821" w:rsidRPr="00CC6ECF" w:rsidRDefault="00A86821" w:rsidP="00A86821">
            <w:pPr>
              <w:shd w:val="clear" w:color="auto" w:fill="FFFFFF"/>
              <w:spacing w:line="254" w:lineRule="exact"/>
              <w:ind w:right="-50"/>
              <w:jc w:val="center"/>
              <w:rPr>
                <w:rFonts w:ascii="Arial" w:hAnsi="Arial" w:cs="Arial"/>
                <w:sz w:val="20"/>
                <w:szCs w:val="20"/>
              </w:rPr>
            </w:pPr>
            <w:r w:rsidRPr="00CC6ECF">
              <w:rPr>
                <w:rFonts w:ascii="Arial" w:hAnsi="Arial" w:cs="Arial"/>
                <w:spacing w:val="-12"/>
                <w:sz w:val="20"/>
                <w:szCs w:val="20"/>
              </w:rPr>
              <w:t>2021 г.</w:t>
            </w:r>
          </w:p>
        </w:tc>
      </w:tr>
    </w:tbl>
    <w:p w:rsidR="00A86821" w:rsidRPr="00CC6ECF" w:rsidRDefault="00A86821" w:rsidP="00A86821">
      <w:pPr>
        <w:shd w:val="clear" w:color="auto" w:fill="FFFFFF"/>
        <w:spacing w:line="274" w:lineRule="exact"/>
        <w:ind w:left="374"/>
        <w:rPr>
          <w:rFonts w:ascii="Arial" w:hAnsi="Arial" w:cs="Arial"/>
          <w:sz w:val="20"/>
          <w:szCs w:val="20"/>
        </w:rPr>
      </w:pPr>
      <w:r w:rsidRPr="00CC6ECF">
        <w:rPr>
          <w:rFonts w:ascii="Arial" w:hAnsi="Arial" w:cs="Arial"/>
          <w:sz w:val="20"/>
          <w:szCs w:val="20"/>
        </w:rPr>
        <w:t>2. Технические требования к продукции:</w:t>
      </w:r>
    </w:p>
    <w:p w:rsidR="00A86821" w:rsidRPr="00CC6ECF" w:rsidRDefault="00A86821" w:rsidP="00A86821">
      <w:pPr>
        <w:widowControl w:val="0"/>
        <w:numPr>
          <w:ilvl w:val="0"/>
          <w:numId w:val="47"/>
        </w:numPr>
        <w:shd w:val="clear" w:color="auto" w:fill="FFFFFF"/>
        <w:tabs>
          <w:tab w:val="left" w:pos="970"/>
        </w:tabs>
        <w:autoSpaceDE w:val="0"/>
        <w:autoSpaceDN w:val="0"/>
        <w:adjustRightInd w:val="0"/>
        <w:spacing w:line="274" w:lineRule="exact"/>
        <w:ind w:left="365"/>
        <w:rPr>
          <w:rFonts w:ascii="Arial" w:hAnsi="Arial" w:cs="Arial"/>
          <w:spacing w:val="-4"/>
          <w:sz w:val="20"/>
          <w:szCs w:val="20"/>
        </w:rPr>
      </w:pPr>
      <w:r w:rsidRPr="00CC6ECF">
        <w:rPr>
          <w:rFonts w:ascii="Arial" w:hAnsi="Arial" w:cs="Arial"/>
          <w:sz w:val="20"/>
          <w:szCs w:val="20"/>
        </w:rPr>
        <w:t>Общие требования регламентируются договором.</w:t>
      </w:r>
    </w:p>
    <w:p w:rsidR="00A86821" w:rsidRPr="00CC6ECF" w:rsidRDefault="00A86821" w:rsidP="00A86821">
      <w:pPr>
        <w:widowControl w:val="0"/>
        <w:numPr>
          <w:ilvl w:val="0"/>
          <w:numId w:val="47"/>
        </w:numPr>
        <w:shd w:val="clear" w:color="auto" w:fill="FFFFFF"/>
        <w:tabs>
          <w:tab w:val="left" w:pos="970"/>
        </w:tabs>
        <w:autoSpaceDE w:val="0"/>
        <w:autoSpaceDN w:val="0"/>
        <w:adjustRightInd w:val="0"/>
        <w:spacing w:line="274" w:lineRule="exact"/>
        <w:ind w:left="365"/>
        <w:rPr>
          <w:rFonts w:ascii="Arial" w:hAnsi="Arial" w:cs="Arial"/>
          <w:spacing w:val="-4"/>
          <w:sz w:val="20"/>
          <w:szCs w:val="20"/>
        </w:rPr>
      </w:pPr>
      <w:r w:rsidRPr="00CC6ECF">
        <w:rPr>
          <w:rFonts w:ascii="Arial" w:hAnsi="Arial" w:cs="Arial"/>
          <w:spacing w:val="-4"/>
          <w:sz w:val="20"/>
          <w:szCs w:val="20"/>
        </w:rPr>
        <w:t>Автотранспорт должен быть новым 2021 г. выпуска, пригодным к эксплуатации и ранее  не использованным, иметь товарный знак завода изготовителя.</w:t>
      </w:r>
    </w:p>
    <w:p w:rsidR="00A86821" w:rsidRPr="00CC6ECF" w:rsidRDefault="00A86821" w:rsidP="00A86821">
      <w:pPr>
        <w:shd w:val="clear" w:color="auto" w:fill="FFFFFF"/>
        <w:tabs>
          <w:tab w:val="left" w:pos="965"/>
        </w:tabs>
        <w:spacing w:line="274" w:lineRule="exact"/>
        <w:rPr>
          <w:rFonts w:ascii="Arial" w:hAnsi="Arial" w:cs="Arial"/>
          <w:spacing w:val="-4"/>
          <w:sz w:val="20"/>
          <w:szCs w:val="20"/>
        </w:rPr>
      </w:pPr>
      <w:r w:rsidRPr="00CC6ECF">
        <w:rPr>
          <w:rFonts w:ascii="Arial" w:hAnsi="Arial" w:cs="Arial"/>
          <w:sz w:val="20"/>
          <w:szCs w:val="20"/>
        </w:rPr>
        <w:t xml:space="preserve">      2.1.3. Автотранспорт должен быть сертифицирован.</w:t>
      </w:r>
    </w:p>
    <w:p w:rsidR="00A86821" w:rsidRPr="00CC6ECF" w:rsidRDefault="00A86821" w:rsidP="00A86821">
      <w:pPr>
        <w:shd w:val="clear" w:color="auto" w:fill="FFFFFF"/>
        <w:tabs>
          <w:tab w:val="left" w:pos="965"/>
        </w:tabs>
        <w:spacing w:line="274" w:lineRule="exact"/>
        <w:ind w:left="365" w:right="922"/>
        <w:rPr>
          <w:rFonts w:ascii="Arial" w:hAnsi="Arial" w:cs="Arial"/>
          <w:sz w:val="20"/>
          <w:szCs w:val="20"/>
        </w:rPr>
      </w:pPr>
      <w:r w:rsidRPr="00CC6ECF">
        <w:rPr>
          <w:rFonts w:ascii="Arial" w:hAnsi="Arial" w:cs="Arial"/>
          <w:sz w:val="20"/>
          <w:szCs w:val="20"/>
        </w:rPr>
        <w:t>2.1.4. Автотранспорт должен быть укомплектован инструментом и оборудованием согласно описи завода изготовителя</w:t>
      </w:r>
    </w:p>
    <w:p w:rsidR="003F46F9" w:rsidRPr="000F693A" w:rsidRDefault="003F46F9" w:rsidP="00A86821">
      <w:pPr>
        <w:shd w:val="clear" w:color="auto" w:fill="FFFFFF"/>
        <w:ind w:left="431" w:right="125"/>
        <w:jc w:val="both"/>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p w:rsidR="00E76ABB" w:rsidRPr="000F693A" w:rsidRDefault="00E76ABB" w:rsidP="000F693A">
      <w:pPr>
        <w:pStyle w:val="aff1"/>
        <w:ind w:left="360"/>
        <w:jc w:val="left"/>
        <w:rPr>
          <w:rFonts w:ascii="Arial" w:hAnsi="Arial" w:cs="Arial"/>
          <w:b/>
          <w:sz w:val="20"/>
        </w:rPr>
      </w:pP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45"/>
        <w:gridCol w:w="4961"/>
      </w:tblGrid>
      <w:tr w:rsidR="00C22BAF" w:rsidRPr="000F693A" w:rsidTr="00C22BAF">
        <w:trPr>
          <w:trHeight w:val="149"/>
          <w:tblCellSpacing w:w="0" w:type="dxa"/>
        </w:trPr>
        <w:tc>
          <w:tcPr>
            <w:tcW w:w="10206" w:type="dxa"/>
            <w:gridSpan w:val="2"/>
            <w:vAlign w:val="center"/>
            <w:hideMark/>
          </w:tcPr>
          <w:p w:rsidR="00C22BAF" w:rsidRPr="000F693A" w:rsidRDefault="00C22BAF" w:rsidP="00940842">
            <w:pPr>
              <w:jc w:val="center"/>
              <w:rPr>
                <w:rFonts w:ascii="Arial" w:hAnsi="Arial" w:cs="Arial"/>
                <w:b/>
                <w:bCs/>
                <w:sz w:val="20"/>
                <w:szCs w:val="20"/>
              </w:rPr>
            </w:pPr>
            <w:r w:rsidRPr="000F693A">
              <w:rPr>
                <w:rFonts w:ascii="Arial" w:hAnsi="Arial" w:cs="Arial"/>
                <w:b/>
                <w:bCs/>
                <w:sz w:val="20"/>
                <w:szCs w:val="20"/>
              </w:rPr>
              <w:t>Общие данные</w:t>
            </w:r>
          </w:p>
        </w:tc>
      </w:tr>
      <w:tr w:rsidR="00C22BAF" w:rsidRPr="000F693A" w:rsidTr="00C22BAF">
        <w:trPr>
          <w:trHeight w:val="149"/>
          <w:tblCellSpacing w:w="0" w:type="dxa"/>
        </w:trPr>
        <w:tc>
          <w:tcPr>
            <w:tcW w:w="5245" w:type="dxa"/>
            <w:vAlign w:val="center"/>
            <w:hideMark/>
          </w:tcPr>
          <w:p w:rsidR="00C22BAF" w:rsidRPr="00344A54" w:rsidRDefault="00C22BAF" w:rsidP="00940842">
            <w:pPr>
              <w:rPr>
                <w:rFonts w:ascii="Arial" w:hAnsi="Arial" w:cs="Arial"/>
                <w:sz w:val="20"/>
                <w:szCs w:val="20"/>
              </w:rPr>
            </w:pPr>
            <w:r w:rsidRPr="00344A54">
              <w:rPr>
                <w:rFonts w:ascii="Arial" w:hAnsi="Arial" w:cs="Arial"/>
                <w:sz w:val="20"/>
                <w:szCs w:val="20"/>
              </w:rPr>
              <w:t xml:space="preserve">Год выпуска </w:t>
            </w:r>
          </w:p>
        </w:tc>
        <w:tc>
          <w:tcPr>
            <w:tcW w:w="4961" w:type="dxa"/>
            <w:vAlign w:val="center"/>
            <w:hideMark/>
          </w:tcPr>
          <w:p w:rsidR="00C22BAF" w:rsidRPr="00344A54" w:rsidRDefault="00C22BAF" w:rsidP="00940842">
            <w:pPr>
              <w:jc w:val="center"/>
              <w:rPr>
                <w:rFonts w:ascii="Arial" w:hAnsi="Arial" w:cs="Arial"/>
                <w:sz w:val="20"/>
                <w:szCs w:val="20"/>
              </w:rPr>
            </w:pPr>
            <w:r>
              <w:rPr>
                <w:rFonts w:ascii="Arial" w:hAnsi="Arial" w:cs="Arial"/>
                <w:sz w:val="20"/>
                <w:szCs w:val="20"/>
              </w:rPr>
              <w:t>2021</w:t>
            </w:r>
            <w:r w:rsidRPr="00344A54">
              <w:rPr>
                <w:rFonts w:ascii="Arial" w:hAnsi="Arial" w:cs="Arial"/>
                <w:sz w:val="20"/>
                <w:szCs w:val="20"/>
              </w:rPr>
              <w:t xml:space="preserve"> г.</w:t>
            </w:r>
          </w:p>
        </w:tc>
      </w:tr>
      <w:tr w:rsidR="00C22BAF" w:rsidRPr="000F693A" w:rsidTr="00C22BAF">
        <w:trPr>
          <w:trHeight w:val="149"/>
          <w:tblCellSpacing w:w="0" w:type="dxa"/>
        </w:trPr>
        <w:tc>
          <w:tcPr>
            <w:tcW w:w="5245" w:type="dxa"/>
            <w:vAlign w:val="center"/>
            <w:hideMark/>
          </w:tcPr>
          <w:p w:rsidR="00C22BAF" w:rsidRPr="00344A54" w:rsidRDefault="00C22BAF" w:rsidP="00940842">
            <w:pPr>
              <w:rPr>
                <w:rFonts w:ascii="Arial" w:hAnsi="Arial" w:cs="Arial"/>
                <w:sz w:val="20"/>
                <w:szCs w:val="20"/>
              </w:rPr>
            </w:pPr>
            <w:r w:rsidRPr="00344A54">
              <w:rPr>
                <w:rFonts w:ascii="Arial" w:hAnsi="Arial" w:cs="Arial"/>
                <w:sz w:val="20"/>
                <w:szCs w:val="20"/>
              </w:rPr>
              <w:t xml:space="preserve">Тип автотранспорта  </w:t>
            </w:r>
          </w:p>
        </w:tc>
        <w:tc>
          <w:tcPr>
            <w:tcW w:w="4961" w:type="dxa"/>
            <w:vAlign w:val="center"/>
            <w:hideMark/>
          </w:tcPr>
          <w:p w:rsidR="00C22BAF" w:rsidRPr="004C45CC" w:rsidRDefault="00C22BAF" w:rsidP="00940842">
            <w:pPr>
              <w:jc w:val="center"/>
              <w:rPr>
                <w:rFonts w:ascii="Arial" w:hAnsi="Arial" w:cs="Arial"/>
                <w:sz w:val="20"/>
                <w:szCs w:val="20"/>
              </w:rPr>
            </w:pPr>
            <w:proofErr w:type="spellStart"/>
            <w:r>
              <w:rPr>
                <w:rFonts w:ascii="Arial" w:hAnsi="Arial" w:cs="Arial"/>
                <w:sz w:val="20"/>
                <w:szCs w:val="20"/>
              </w:rPr>
              <w:t>Электролаборатория</w:t>
            </w:r>
            <w:proofErr w:type="spellEnd"/>
            <w:r>
              <w:rPr>
                <w:rFonts w:ascii="Arial" w:hAnsi="Arial" w:cs="Arial"/>
                <w:sz w:val="20"/>
                <w:szCs w:val="20"/>
              </w:rPr>
              <w:t xml:space="preserve"> </w:t>
            </w:r>
            <w:proofErr w:type="gramStart"/>
            <w:r>
              <w:rPr>
                <w:rFonts w:ascii="Arial" w:hAnsi="Arial" w:cs="Arial"/>
                <w:sz w:val="20"/>
                <w:szCs w:val="20"/>
              </w:rPr>
              <w:t>передвижная</w:t>
            </w:r>
            <w:proofErr w:type="gramEnd"/>
            <w:r>
              <w:rPr>
                <w:rFonts w:ascii="Arial" w:hAnsi="Arial" w:cs="Arial"/>
                <w:sz w:val="20"/>
                <w:szCs w:val="20"/>
              </w:rPr>
              <w:t xml:space="preserve"> ППУ на шасси </w:t>
            </w:r>
            <w:proofErr w:type="spellStart"/>
            <w:r>
              <w:rPr>
                <w:rFonts w:ascii="Arial" w:hAnsi="Arial" w:cs="Arial"/>
                <w:sz w:val="20"/>
                <w:szCs w:val="20"/>
              </w:rPr>
              <w:t>ГАЗель</w:t>
            </w:r>
            <w:proofErr w:type="spellEnd"/>
            <w:r>
              <w:rPr>
                <w:rFonts w:ascii="Arial" w:hAnsi="Arial" w:cs="Arial"/>
                <w:sz w:val="20"/>
                <w:szCs w:val="20"/>
              </w:rPr>
              <w:t xml:space="preserve"> </w:t>
            </w:r>
            <w:r>
              <w:rPr>
                <w:rFonts w:ascii="Arial" w:hAnsi="Arial" w:cs="Arial"/>
                <w:sz w:val="20"/>
                <w:szCs w:val="20"/>
                <w:lang w:val="en-US"/>
              </w:rPr>
              <w:t>NEXT</w:t>
            </w:r>
            <w:r>
              <w:rPr>
                <w:rFonts w:ascii="Arial" w:hAnsi="Arial" w:cs="Arial"/>
                <w:sz w:val="20"/>
                <w:szCs w:val="20"/>
              </w:rPr>
              <w:t xml:space="preserve"> или эквивалент</w:t>
            </w:r>
          </w:p>
        </w:tc>
      </w:tr>
      <w:tr w:rsidR="00C22BAF" w:rsidRPr="000F693A" w:rsidTr="00C22BAF">
        <w:trPr>
          <w:trHeight w:val="149"/>
          <w:tblCellSpacing w:w="0" w:type="dxa"/>
        </w:trPr>
        <w:tc>
          <w:tcPr>
            <w:tcW w:w="5245" w:type="dxa"/>
            <w:vAlign w:val="center"/>
            <w:hideMark/>
          </w:tcPr>
          <w:p w:rsidR="00C22BAF" w:rsidRPr="00344A54" w:rsidRDefault="00C22BAF" w:rsidP="00940842">
            <w:pPr>
              <w:rPr>
                <w:rFonts w:ascii="Arial" w:hAnsi="Arial" w:cs="Arial"/>
                <w:sz w:val="20"/>
                <w:szCs w:val="20"/>
              </w:rPr>
            </w:pPr>
            <w:r w:rsidRPr="00344A54">
              <w:rPr>
                <w:rFonts w:ascii="Arial" w:hAnsi="Arial" w:cs="Arial"/>
                <w:sz w:val="20"/>
                <w:szCs w:val="20"/>
              </w:rPr>
              <w:t>Рабочий объём двигателя</w:t>
            </w:r>
          </w:p>
        </w:tc>
        <w:tc>
          <w:tcPr>
            <w:tcW w:w="4961" w:type="dxa"/>
            <w:vAlign w:val="center"/>
            <w:hideMark/>
          </w:tcPr>
          <w:p w:rsidR="00C22BAF" w:rsidRPr="00344A54" w:rsidRDefault="00C22BAF" w:rsidP="00940842">
            <w:pPr>
              <w:jc w:val="center"/>
              <w:rPr>
                <w:rFonts w:ascii="Arial" w:hAnsi="Arial" w:cs="Arial"/>
                <w:sz w:val="20"/>
                <w:szCs w:val="20"/>
              </w:rPr>
            </w:pPr>
            <w:r>
              <w:rPr>
                <w:rFonts w:ascii="Arial" w:hAnsi="Arial" w:cs="Arial"/>
                <w:sz w:val="20"/>
                <w:szCs w:val="20"/>
              </w:rPr>
              <w:t>Не менее 2,69 л</w:t>
            </w:r>
          </w:p>
        </w:tc>
      </w:tr>
      <w:tr w:rsidR="00C22BAF" w:rsidRPr="000F693A" w:rsidTr="00C22BAF">
        <w:trPr>
          <w:trHeight w:val="149"/>
          <w:tblCellSpacing w:w="0" w:type="dxa"/>
        </w:trPr>
        <w:tc>
          <w:tcPr>
            <w:tcW w:w="5245" w:type="dxa"/>
            <w:vAlign w:val="center"/>
            <w:hideMark/>
          </w:tcPr>
          <w:p w:rsidR="00C22BAF" w:rsidRPr="00344A54" w:rsidRDefault="00C22BAF" w:rsidP="00940842">
            <w:pPr>
              <w:rPr>
                <w:rFonts w:ascii="Arial" w:hAnsi="Arial" w:cs="Arial"/>
                <w:sz w:val="20"/>
                <w:szCs w:val="20"/>
              </w:rPr>
            </w:pPr>
            <w:r>
              <w:rPr>
                <w:rFonts w:ascii="Arial" w:hAnsi="Arial" w:cs="Arial"/>
                <w:sz w:val="20"/>
                <w:szCs w:val="20"/>
              </w:rPr>
              <w:t>Мощность</w:t>
            </w:r>
          </w:p>
        </w:tc>
        <w:tc>
          <w:tcPr>
            <w:tcW w:w="4961" w:type="dxa"/>
            <w:vAlign w:val="center"/>
            <w:hideMark/>
          </w:tcPr>
          <w:p w:rsidR="00C22BAF" w:rsidRDefault="00C22BAF" w:rsidP="00940842">
            <w:pPr>
              <w:jc w:val="center"/>
              <w:rPr>
                <w:rFonts w:ascii="Arial" w:hAnsi="Arial" w:cs="Arial"/>
                <w:sz w:val="20"/>
                <w:szCs w:val="20"/>
              </w:rPr>
            </w:pPr>
            <w:r>
              <w:rPr>
                <w:rFonts w:ascii="Arial" w:hAnsi="Arial" w:cs="Arial"/>
                <w:sz w:val="20"/>
                <w:szCs w:val="20"/>
              </w:rPr>
              <w:t>Не менее 106,8 л.</w:t>
            </w:r>
            <w:proofErr w:type="gramStart"/>
            <w:r>
              <w:rPr>
                <w:rFonts w:ascii="Arial" w:hAnsi="Arial" w:cs="Arial"/>
                <w:sz w:val="20"/>
                <w:szCs w:val="20"/>
              </w:rPr>
              <w:t>с</w:t>
            </w:r>
            <w:proofErr w:type="gramEnd"/>
            <w:r>
              <w:rPr>
                <w:rFonts w:ascii="Arial" w:hAnsi="Arial" w:cs="Arial"/>
                <w:sz w:val="20"/>
                <w:szCs w:val="20"/>
              </w:rPr>
              <w:t>.</w:t>
            </w:r>
          </w:p>
        </w:tc>
      </w:tr>
      <w:tr w:rsidR="00C22BAF" w:rsidRPr="000F693A" w:rsidTr="00C22BAF">
        <w:trPr>
          <w:trHeight w:val="149"/>
          <w:tblCellSpacing w:w="0" w:type="dxa"/>
        </w:trPr>
        <w:tc>
          <w:tcPr>
            <w:tcW w:w="5245" w:type="dxa"/>
            <w:vAlign w:val="center"/>
            <w:hideMark/>
          </w:tcPr>
          <w:p w:rsidR="00C22BAF" w:rsidRPr="002E0A61" w:rsidRDefault="00C22BAF" w:rsidP="00940842">
            <w:pPr>
              <w:rPr>
                <w:rFonts w:ascii="Arial" w:hAnsi="Arial" w:cs="Arial"/>
                <w:sz w:val="20"/>
                <w:szCs w:val="20"/>
              </w:rPr>
            </w:pPr>
            <w:r w:rsidRPr="002E0A61">
              <w:rPr>
                <w:rFonts w:ascii="Arial" w:hAnsi="Arial" w:cs="Arial"/>
                <w:sz w:val="20"/>
                <w:szCs w:val="20"/>
              </w:rPr>
              <w:t>Объём бака</w:t>
            </w:r>
          </w:p>
        </w:tc>
        <w:tc>
          <w:tcPr>
            <w:tcW w:w="4961" w:type="dxa"/>
            <w:vAlign w:val="center"/>
            <w:hideMark/>
          </w:tcPr>
          <w:p w:rsidR="00C22BAF" w:rsidRPr="002E0A61" w:rsidRDefault="00C22BAF" w:rsidP="00940842">
            <w:pPr>
              <w:jc w:val="center"/>
              <w:rPr>
                <w:rFonts w:ascii="Arial" w:hAnsi="Arial" w:cs="Arial"/>
                <w:sz w:val="20"/>
                <w:szCs w:val="20"/>
              </w:rPr>
            </w:pPr>
            <w:r>
              <w:rPr>
                <w:rFonts w:ascii="Arial" w:hAnsi="Arial" w:cs="Arial"/>
                <w:sz w:val="20"/>
                <w:szCs w:val="20"/>
              </w:rPr>
              <w:t>Не менее 79 л</w:t>
            </w:r>
          </w:p>
        </w:tc>
      </w:tr>
      <w:tr w:rsidR="00C22BAF" w:rsidRPr="000F693A" w:rsidTr="00C22BAF">
        <w:trPr>
          <w:trHeight w:val="149"/>
          <w:tblCellSpacing w:w="0" w:type="dxa"/>
        </w:trPr>
        <w:tc>
          <w:tcPr>
            <w:tcW w:w="5245" w:type="dxa"/>
            <w:vAlign w:val="center"/>
            <w:hideMark/>
          </w:tcPr>
          <w:p w:rsidR="00C22BAF" w:rsidRPr="002E0A61" w:rsidRDefault="00C22BAF" w:rsidP="00940842">
            <w:pPr>
              <w:rPr>
                <w:rFonts w:ascii="Arial" w:hAnsi="Arial" w:cs="Arial"/>
                <w:sz w:val="20"/>
                <w:szCs w:val="20"/>
              </w:rPr>
            </w:pPr>
            <w:r w:rsidRPr="002E0A61">
              <w:rPr>
                <w:rFonts w:ascii="Arial" w:hAnsi="Arial" w:cs="Arial"/>
                <w:sz w:val="20"/>
                <w:szCs w:val="20"/>
              </w:rPr>
              <w:t xml:space="preserve">Максимальная скорость </w:t>
            </w:r>
          </w:p>
        </w:tc>
        <w:tc>
          <w:tcPr>
            <w:tcW w:w="4961" w:type="dxa"/>
            <w:vAlign w:val="center"/>
            <w:hideMark/>
          </w:tcPr>
          <w:p w:rsidR="00C22BAF" w:rsidRPr="002E0A61" w:rsidRDefault="00C22BAF" w:rsidP="00940842">
            <w:pPr>
              <w:jc w:val="center"/>
              <w:rPr>
                <w:rFonts w:ascii="Arial" w:hAnsi="Arial" w:cs="Arial"/>
                <w:sz w:val="20"/>
                <w:szCs w:val="20"/>
              </w:rPr>
            </w:pPr>
            <w:r>
              <w:rPr>
                <w:rFonts w:ascii="Arial" w:hAnsi="Arial" w:cs="Arial"/>
                <w:sz w:val="20"/>
                <w:szCs w:val="20"/>
              </w:rPr>
              <w:t>Не менее 130 км/ч</w:t>
            </w:r>
          </w:p>
        </w:tc>
      </w:tr>
      <w:tr w:rsidR="00C22BAF" w:rsidRPr="000F693A" w:rsidTr="00C22BAF">
        <w:trPr>
          <w:trHeight w:val="149"/>
          <w:tblCellSpacing w:w="0" w:type="dxa"/>
        </w:trPr>
        <w:tc>
          <w:tcPr>
            <w:tcW w:w="5245" w:type="dxa"/>
            <w:vAlign w:val="center"/>
            <w:hideMark/>
          </w:tcPr>
          <w:p w:rsidR="00C22BAF" w:rsidRPr="00344A54" w:rsidRDefault="00C22BAF" w:rsidP="00940842">
            <w:pPr>
              <w:rPr>
                <w:rFonts w:ascii="Arial" w:hAnsi="Arial" w:cs="Arial"/>
                <w:sz w:val="20"/>
                <w:szCs w:val="20"/>
              </w:rPr>
            </w:pPr>
            <w:r>
              <w:rPr>
                <w:rFonts w:ascii="Arial" w:hAnsi="Arial" w:cs="Arial"/>
                <w:sz w:val="20"/>
                <w:szCs w:val="20"/>
              </w:rPr>
              <w:t xml:space="preserve">Максимальная масса  </w:t>
            </w:r>
          </w:p>
        </w:tc>
        <w:tc>
          <w:tcPr>
            <w:tcW w:w="4961" w:type="dxa"/>
            <w:vAlign w:val="center"/>
            <w:hideMark/>
          </w:tcPr>
          <w:p w:rsidR="00C22BAF" w:rsidRPr="00344A54" w:rsidRDefault="00C22BAF" w:rsidP="00940842">
            <w:pPr>
              <w:jc w:val="center"/>
              <w:rPr>
                <w:rFonts w:ascii="Arial" w:hAnsi="Arial" w:cs="Arial"/>
                <w:sz w:val="20"/>
                <w:szCs w:val="20"/>
              </w:rPr>
            </w:pPr>
            <w:r>
              <w:rPr>
                <w:rFonts w:ascii="Arial" w:hAnsi="Arial" w:cs="Arial"/>
                <w:sz w:val="20"/>
                <w:szCs w:val="20"/>
              </w:rPr>
              <w:t>3500 кг</w:t>
            </w:r>
          </w:p>
        </w:tc>
      </w:tr>
    </w:tbl>
    <w:p w:rsidR="00E76ABB" w:rsidRDefault="00E76ABB" w:rsidP="000F693A">
      <w:pPr>
        <w:pStyle w:val="aff1"/>
        <w:jc w:val="left"/>
        <w:rPr>
          <w:rFonts w:ascii="Arial" w:hAnsi="Arial" w:cs="Arial"/>
          <w:b/>
          <w:sz w:val="20"/>
        </w:rPr>
      </w:pPr>
    </w:p>
    <w:p w:rsidR="008E4AC0" w:rsidRDefault="008E4AC0" w:rsidP="000F693A">
      <w:pPr>
        <w:pStyle w:val="aff1"/>
        <w:jc w:val="left"/>
        <w:rPr>
          <w:rFonts w:ascii="Arial" w:hAnsi="Arial" w:cs="Arial"/>
          <w:b/>
          <w:sz w:val="20"/>
        </w:rPr>
      </w:pPr>
    </w:p>
    <w:p w:rsidR="008E4AC0" w:rsidRDefault="008E4AC0" w:rsidP="000F693A">
      <w:pPr>
        <w:pStyle w:val="aff1"/>
        <w:jc w:val="left"/>
        <w:rPr>
          <w:rFonts w:ascii="Arial" w:hAnsi="Arial" w:cs="Arial"/>
          <w:b/>
          <w:sz w:val="20"/>
        </w:rPr>
      </w:pPr>
    </w:p>
    <w:p w:rsidR="00CC6ECF" w:rsidRDefault="00CC6ECF" w:rsidP="00CC6ECF">
      <w:pPr>
        <w:spacing w:line="360" w:lineRule="auto"/>
        <w:jc w:val="right"/>
      </w:pPr>
    </w:p>
    <w:p w:rsidR="00CC6ECF" w:rsidRDefault="00CC6ECF" w:rsidP="00CC6ECF">
      <w:pPr>
        <w:spacing w:line="360" w:lineRule="auto"/>
        <w:jc w:val="right"/>
      </w:pPr>
    </w:p>
    <w:p w:rsidR="00CC6ECF" w:rsidRDefault="00CC6ECF" w:rsidP="00CC6ECF">
      <w:pPr>
        <w:spacing w:line="360" w:lineRule="auto"/>
        <w:jc w:val="right"/>
      </w:pPr>
    </w:p>
    <w:p w:rsidR="00CC6ECF" w:rsidRDefault="00CC6ECF" w:rsidP="00CC6ECF">
      <w:pPr>
        <w:spacing w:line="360" w:lineRule="auto"/>
        <w:jc w:val="right"/>
      </w:pPr>
    </w:p>
    <w:p w:rsidR="00CC6ECF" w:rsidRPr="00CC6ECF" w:rsidRDefault="00CC6ECF" w:rsidP="00CC6ECF">
      <w:pPr>
        <w:spacing w:line="360" w:lineRule="auto"/>
        <w:jc w:val="center"/>
        <w:rPr>
          <w:rFonts w:ascii="Arial" w:hAnsi="Arial" w:cs="Arial"/>
          <w:b/>
          <w:sz w:val="20"/>
          <w:szCs w:val="20"/>
        </w:rPr>
      </w:pPr>
      <w:r w:rsidRPr="00CC6ECF">
        <w:rPr>
          <w:rFonts w:ascii="Arial" w:hAnsi="Arial" w:cs="Arial"/>
          <w:b/>
          <w:sz w:val="20"/>
          <w:szCs w:val="20"/>
        </w:rPr>
        <w:t xml:space="preserve">Спецификация передвижной </w:t>
      </w:r>
      <w:proofErr w:type="spellStart"/>
      <w:r w:rsidRPr="00CC6ECF">
        <w:rPr>
          <w:rFonts w:ascii="Arial" w:hAnsi="Arial" w:cs="Arial"/>
          <w:b/>
          <w:sz w:val="20"/>
          <w:szCs w:val="20"/>
        </w:rPr>
        <w:t>эл</w:t>
      </w:r>
      <w:proofErr w:type="gramStart"/>
      <w:r w:rsidRPr="00CC6ECF">
        <w:rPr>
          <w:rFonts w:ascii="Arial" w:hAnsi="Arial" w:cs="Arial"/>
          <w:b/>
          <w:sz w:val="20"/>
          <w:szCs w:val="20"/>
        </w:rPr>
        <w:t>.л</w:t>
      </w:r>
      <w:proofErr w:type="gramEnd"/>
      <w:r w:rsidRPr="00CC6ECF">
        <w:rPr>
          <w:rFonts w:ascii="Arial" w:hAnsi="Arial" w:cs="Arial"/>
          <w:b/>
          <w:sz w:val="20"/>
          <w:szCs w:val="20"/>
        </w:rPr>
        <w:t>аборатории</w:t>
      </w:r>
      <w:proofErr w:type="spellEnd"/>
      <w:r w:rsidRPr="00CC6ECF">
        <w:rPr>
          <w:rFonts w:ascii="Arial" w:hAnsi="Arial" w:cs="Arial"/>
          <w:b/>
          <w:sz w:val="20"/>
          <w:szCs w:val="20"/>
        </w:rPr>
        <w:t xml:space="preserve"> ППУ </w:t>
      </w: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 xml:space="preserve">на базе шасси </w:t>
      </w:r>
      <w:proofErr w:type="spellStart"/>
      <w:r w:rsidRPr="00CC6ECF">
        <w:rPr>
          <w:rFonts w:ascii="Arial" w:hAnsi="Arial" w:cs="Arial"/>
          <w:b/>
          <w:sz w:val="20"/>
          <w:szCs w:val="20"/>
        </w:rPr>
        <w:t>ГАЗель</w:t>
      </w:r>
      <w:proofErr w:type="spellEnd"/>
      <w:r w:rsidRPr="00CC6ECF">
        <w:rPr>
          <w:rFonts w:ascii="Arial" w:hAnsi="Arial" w:cs="Arial"/>
          <w:b/>
          <w:sz w:val="20"/>
          <w:szCs w:val="20"/>
        </w:rPr>
        <w:t xml:space="preserve"> </w:t>
      </w:r>
      <w:r w:rsidRPr="00CC6ECF">
        <w:rPr>
          <w:rFonts w:ascii="Arial" w:hAnsi="Arial" w:cs="Arial"/>
          <w:b/>
          <w:sz w:val="20"/>
          <w:szCs w:val="20"/>
          <w:lang w:val="en-US"/>
        </w:rPr>
        <w:t>NEXT</w:t>
      </w:r>
      <w:r w:rsidRPr="00CC6ECF">
        <w:rPr>
          <w:rFonts w:ascii="Arial" w:hAnsi="Arial" w:cs="Arial"/>
          <w:b/>
          <w:sz w:val="20"/>
          <w:szCs w:val="20"/>
        </w:rPr>
        <w:t xml:space="preserve"> (4х2)</w:t>
      </w:r>
    </w:p>
    <w:p w:rsidR="00CC6ECF" w:rsidRPr="00CC6ECF" w:rsidRDefault="00CC6ECF" w:rsidP="00CC6ECF">
      <w:pPr>
        <w:pStyle w:val="af1"/>
        <w:jc w:val="center"/>
        <w:rPr>
          <w:rFonts w:ascii="Arial" w:hAnsi="Arial" w:cs="Arial"/>
          <w:sz w:val="20"/>
          <w:szCs w:val="20"/>
        </w:rPr>
      </w:pP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r>
      <w:proofErr w:type="spellStart"/>
      <w:r w:rsidRPr="00CC6ECF">
        <w:rPr>
          <w:rFonts w:ascii="Arial" w:hAnsi="Arial" w:cs="Arial"/>
          <w:sz w:val="20"/>
          <w:szCs w:val="20"/>
        </w:rPr>
        <w:t>Электролаборатория</w:t>
      </w:r>
      <w:proofErr w:type="spellEnd"/>
      <w:r w:rsidRPr="00CC6ECF">
        <w:rPr>
          <w:rFonts w:ascii="Arial" w:hAnsi="Arial" w:cs="Arial"/>
          <w:sz w:val="20"/>
          <w:szCs w:val="20"/>
        </w:rPr>
        <w:t xml:space="preserve"> предназначена для высоковольтных испытаний электрооборудования подстанций, силовых кабелей, а также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дефектной изоляции силовых кабелей и определение мест их повреждения относительными и абсолютными методами.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Электрооборудование электролаборатории размещено в фургоне, который разделен перегородкой на два отделения: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оператора и </w:t>
      </w:r>
      <w:proofErr w:type="gramStart"/>
      <w:r w:rsidRPr="00CC6ECF">
        <w:rPr>
          <w:rFonts w:ascii="Arial" w:hAnsi="Arial" w:cs="Arial"/>
          <w:sz w:val="20"/>
          <w:szCs w:val="20"/>
        </w:rPr>
        <w:t>высоковольтное</w:t>
      </w:r>
      <w:proofErr w:type="gramEnd"/>
      <w:r w:rsidRPr="00CC6ECF">
        <w:rPr>
          <w:rFonts w:ascii="Arial" w:hAnsi="Arial" w:cs="Arial"/>
          <w:sz w:val="20"/>
          <w:szCs w:val="20"/>
        </w:rPr>
        <w:t xml:space="preserve">, имеющие отдельные входы.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Система обеспечения </w:t>
      </w:r>
      <w:proofErr w:type="spellStart"/>
      <w:r w:rsidRPr="00CC6ECF">
        <w:rPr>
          <w:rFonts w:ascii="Arial" w:hAnsi="Arial" w:cs="Arial"/>
          <w:sz w:val="20"/>
          <w:szCs w:val="20"/>
        </w:rPr>
        <w:t>электробезопасности</w:t>
      </w:r>
      <w:proofErr w:type="spellEnd"/>
      <w:r w:rsidRPr="00CC6ECF">
        <w:rPr>
          <w:rFonts w:ascii="Arial" w:hAnsi="Arial" w:cs="Arial"/>
          <w:sz w:val="20"/>
          <w:szCs w:val="20"/>
        </w:rPr>
        <w:t xml:space="preserve"> персонала лаборатории: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-контроль дверей высоковольтного отсека (отключение при открытых дверях высоковольтного отсека);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-ручное аварийное отключение;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-автоматическое принудительное заземление высоковольтных испытательных установок и подключенных к ним объектов испытания после завершения испытаний и в аварийных случаях.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-наличие устройства видимого разрыва подающего напряжения.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-подача звукового и светового сигнала при включении лаборатории. </w:t>
      </w:r>
    </w:p>
    <w:p w:rsidR="00CC6ECF" w:rsidRPr="00CC6ECF" w:rsidRDefault="00CC6ECF" w:rsidP="00CC6ECF">
      <w:pPr>
        <w:pStyle w:val="af1"/>
        <w:ind w:firstLine="709"/>
        <w:jc w:val="both"/>
        <w:rPr>
          <w:rFonts w:ascii="Arial" w:hAnsi="Arial" w:cs="Arial"/>
          <w:sz w:val="20"/>
          <w:szCs w:val="20"/>
        </w:rPr>
      </w:pPr>
      <w:r w:rsidRPr="00CC6ECF">
        <w:rPr>
          <w:rFonts w:ascii="Arial" w:hAnsi="Arial" w:cs="Arial"/>
          <w:sz w:val="20"/>
          <w:szCs w:val="20"/>
        </w:rPr>
        <w:t xml:space="preserve"> Электролаборатории изготавливаются в соответствии с техническими условиями ТУ 4853-014-99510172-2011. </w:t>
      </w:r>
    </w:p>
    <w:p w:rsidR="00CC6ECF" w:rsidRPr="00CC6ECF" w:rsidRDefault="00CC6ECF" w:rsidP="00CC6ECF">
      <w:pPr>
        <w:pStyle w:val="af1"/>
        <w:jc w:val="center"/>
        <w:rPr>
          <w:rFonts w:ascii="Arial" w:hAnsi="Arial" w:cs="Arial"/>
          <w:sz w:val="20"/>
          <w:szCs w:val="20"/>
        </w:rPr>
      </w:pPr>
      <w:proofErr w:type="spellStart"/>
      <w:r w:rsidRPr="00CC6ECF">
        <w:rPr>
          <w:rFonts w:ascii="Arial" w:hAnsi="Arial" w:cs="Arial"/>
          <w:sz w:val="20"/>
          <w:szCs w:val="20"/>
        </w:rPr>
        <w:t>Электролаборатория</w:t>
      </w:r>
      <w:proofErr w:type="spellEnd"/>
      <w:r w:rsidRPr="00CC6ECF">
        <w:rPr>
          <w:rFonts w:ascii="Arial" w:hAnsi="Arial" w:cs="Arial"/>
          <w:sz w:val="20"/>
          <w:szCs w:val="20"/>
        </w:rPr>
        <w:t xml:space="preserve"> ППУ монтируется на базе автомобиля </w:t>
      </w:r>
      <w:proofErr w:type="spellStart"/>
      <w:r w:rsidRPr="00CC6ECF">
        <w:rPr>
          <w:rFonts w:ascii="Arial" w:hAnsi="Arial" w:cs="Arial"/>
          <w:sz w:val="20"/>
          <w:szCs w:val="20"/>
        </w:rPr>
        <w:t>ГАЗель</w:t>
      </w:r>
      <w:proofErr w:type="spellEnd"/>
      <w:r w:rsidRPr="00CC6ECF">
        <w:rPr>
          <w:rFonts w:ascii="Arial" w:hAnsi="Arial" w:cs="Arial"/>
          <w:sz w:val="20"/>
          <w:szCs w:val="20"/>
        </w:rPr>
        <w:t xml:space="preserve"> </w:t>
      </w:r>
      <w:r w:rsidRPr="00CC6ECF">
        <w:rPr>
          <w:rFonts w:ascii="Arial" w:hAnsi="Arial" w:cs="Arial"/>
          <w:sz w:val="20"/>
          <w:szCs w:val="20"/>
          <w:lang w:val="en-US"/>
        </w:rPr>
        <w:t>NEXT</w:t>
      </w:r>
      <w:r w:rsidRPr="00CC6ECF">
        <w:rPr>
          <w:rFonts w:ascii="Arial" w:hAnsi="Arial" w:cs="Arial"/>
          <w:sz w:val="20"/>
          <w:szCs w:val="20"/>
        </w:rPr>
        <w:t xml:space="preserve"> 4х2</w:t>
      </w:r>
      <w:r w:rsidR="00C22BA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Лаборатория выполняет следующие функции:</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Испытания повышенным переменным напряжением;</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Испытания повышенным постоянным напряжением;</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 </w:t>
      </w:r>
      <w:proofErr w:type="gramStart"/>
      <w:r w:rsidRPr="00CC6ECF">
        <w:rPr>
          <w:rFonts w:ascii="Arial" w:hAnsi="Arial" w:cs="Arial"/>
          <w:sz w:val="20"/>
          <w:szCs w:val="20"/>
        </w:rPr>
        <w:t>Прожиг</w:t>
      </w:r>
      <w:proofErr w:type="gramEnd"/>
      <w:r w:rsidRPr="00CC6ECF">
        <w:rPr>
          <w:rFonts w:ascii="Arial" w:hAnsi="Arial" w:cs="Arial"/>
          <w:sz w:val="20"/>
          <w:szCs w:val="20"/>
        </w:rPr>
        <w:t xml:space="preserve"> дефектной изоляции кабелей с последующим </w:t>
      </w:r>
      <w:proofErr w:type="spellStart"/>
      <w:r w:rsidRPr="00CC6ECF">
        <w:rPr>
          <w:rFonts w:ascii="Arial" w:hAnsi="Arial" w:cs="Arial"/>
          <w:sz w:val="20"/>
          <w:szCs w:val="20"/>
        </w:rPr>
        <w:t>дожигом</w:t>
      </w:r>
      <w:proofErr w:type="spellEnd"/>
      <w:r w:rsidRPr="00CC6ECF">
        <w:rPr>
          <w:rFonts w:ascii="Arial" w:hAnsi="Arial" w:cs="Arial"/>
          <w:sz w:val="20"/>
          <w:szCs w:val="20"/>
        </w:rPr>
        <w:t xml:space="preserve"> ее;</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Определение трассы кабельных линий.</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Основными условиями эксплуатации электролаборатории ППУ являются:</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 питание ППУ производится от промышленной однофазной цепи 220В, 50Гц, а также от </w:t>
      </w:r>
      <w:proofErr w:type="gramStart"/>
      <w:r w:rsidRPr="00CC6ECF">
        <w:rPr>
          <w:rFonts w:ascii="Arial" w:hAnsi="Arial" w:cs="Arial"/>
          <w:sz w:val="20"/>
          <w:szCs w:val="20"/>
        </w:rPr>
        <w:t>автономного</w:t>
      </w:r>
      <w:proofErr w:type="gramEnd"/>
      <w:r w:rsidRPr="00CC6ECF">
        <w:rPr>
          <w:rFonts w:ascii="Arial" w:hAnsi="Arial" w:cs="Arial"/>
          <w:sz w:val="20"/>
          <w:szCs w:val="20"/>
        </w:rPr>
        <w:t xml:space="preserve"> </w:t>
      </w:r>
      <w:proofErr w:type="spellStart"/>
      <w:r w:rsidRPr="00CC6ECF">
        <w:rPr>
          <w:rFonts w:ascii="Arial" w:hAnsi="Arial" w:cs="Arial"/>
          <w:sz w:val="20"/>
          <w:szCs w:val="20"/>
        </w:rPr>
        <w:t>бензогенератора</w:t>
      </w:r>
      <w:proofErr w:type="spellEnd"/>
      <w:r w:rsidRPr="00CC6ECF">
        <w:rPr>
          <w:rFonts w:ascii="Arial" w:hAnsi="Arial" w:cs="Arial"/>
          <w:sz w:val="20"/>
          <w:szCs w:val="20"/>
        </w:rPr>
        <w:t xml:space="preserve"> 10 </w:t>
      </w:r>
      <w:proofErr w:type="spellStart"/>
      <w:r w:rsidRPr="00CC6ECF">
        <w:rPr>
          <w:rFonts w:ascii="Arial" w:hAnsi="Arial" w:cs="Arial"/>
          <w:sz w:val="20"/>
          <w:szCs w:val="20"/>
        </w:rPr>
        <w:t>кВа</w:t>
      </w:r>
      <w:proofErr w:type="spellEnd"/>
      <w:r w:rsidRPr="00CC6ECF">
        <w:rPr>
          <w:rFonts w:ascii="Arial" w:hAnsi="Arial" w:cs="Arial"/>
          <w:sz w:val="20"/>
          <w:szCs w:val="20"/>
        </w:rPr>
        <w:t>;</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 диапазон температур окружающего воздуха, С – </w:t>
      </w:r>
      <w:proofErr w:type="gramStart"/>
      <w:r w:rsidRPr="00CC6ECF">
        <w:rPr>
          <w:rFonts w:ascii="Arial" w:hAnsi="Arial" w:cs="Arial"/>
          <w:sz w:val="20"/>
          <w:szCs w:val="20"/>
        </w:rPr>
        <w:t>от</w:t>
      </w:r>
      <w:proofErr w:type="gramEnd"/>
      <w:r w:rsidRPr="00CC6ECF">
        <w:rPr>
          <w:rFonts w:ascii="Arial" w:hAnsi="Arial" w:cs="Arial"/>
          <w:sz w:val="20"/>
          <w:szCs w:val="20"/>
        </w:rPr>
        <w:t xml:space="preserve"> минус 40 до + 40;</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относительная влажность воздуха при температуре 25</w:t>
      </w:r>
      <w:r w:rsidRPr="00CC6ECF">
        <w:rPr>
          <w:rFonts w:ascii="Arial" w:hAnsi="Arial" w:cs="Arial"/>
          <w:sz w:val="20"/>
          <w:szCs w:val="20"/>
          <w:vertAlign w:val="superscript"/>
        </w:rPr>
        <w:t>о</w:t>
      </w:r>
      <w:r w:rsidRPr="00CC6ECF">
        <w:rPr>
          <w:rFonts w:ascii="Arial" w:hAnsi="Arial" w:cs="Arial"/>
          <w:sz w:val="20"/>
          <w:szCs w:val="20"/>
        </w:rPr>
        <w:t>С – до 80%.</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Фургон-лаборатория разделен на 2 отсека:</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отсек оператора, в котором располагаются 3 посадочные места для персонала</w:t>
      </w:r>
      <w:proofErr w:type="gramStart"/>
      <w:r w:rsidRPr="00CC6ECF">
        <w:rPr>
          <w:rFonts w:ascii="Arial" w:hAnsi="Arial" w:cs="Arial"/>
          <w:sz w:val="20"/>
          <w:szCs w:val="20"/>
        </w:rPr>
        <w:t>,(</w:t>
      </w:r>
      <w:proofErr w:type="gramEnd"/>
      <w:r w:rsidRPr="00CC6ECF">
        <w:rPr>
          <w:rFonts w:ascii="Arial" w:hAnsi="Arial" w:cs="Arial"/>
          <w:sz w:val="20"/>
          <w:szCs w:val="20"/>
        </w:rPr>
        <w:t>сиденья с ремнями безопасности), пульт управления лабораторией в отсеке оператора</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высоковольтный отсек, в котором размещено все оборудование, находящееся под высоким напряжением, кабельные барабаны, испытательное оборудование.</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Состав электролаборатории:</w:t>
      </w:r>
    </w:p>
    <w:p w:rsidR="00CC6ECF" w:rsidRPr="00CC6ECF" w:rsidRDefault="00CC6ECF" w:rsidP="00CC6ECF">
      <w:pPr>
        <w:pStyle w:val="af1"/>
        <w:jc w:val="center"/>
        <w:rPr>
          <w:rFonts w:ascii="Arial" w:hAnsi="Arial" w:cs="Arial"/>
          <w:b/>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Пульт управления:</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Пульт управления собран по блочной конструкции, блоки расположены с учетом максимального удобства оператора в процессе работы. В состав пульта управления входят измерительные приборы, трехфазный высоковольтный переключатель выбора режимов, блоки управления для испытаний, </w:t>
      </w:r>
      <w:proofErr w:type="spellStart"/>
      <w:r w:rsidRPr="00CC6ECF">
        <w:rPr>
          <w:rFonts w:ascii="Arial" w:hAnsi="Arial" w:cs="Arial"/>
          <w:sz w:val="20"/>
          <w:szCs w:val="20"/>
        </w:rPr>
        <w:t>прожига-дожига</w:t>
      </w:r>
      <w:proofErr w:type="spellEnd"/>
      <w:r w:rsidRPr="00CC6ECF">
        <w:rPr>
          <w:rFonts w:ascii="Arial" w:hAnsi="Arial" w:cs="Arial"/>
          <w:sz w:val="20"/>
          <w:szCs w:val="20"/>
        </w:rPr>
        <w:t>, акустики.</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Стойка  блоков  управления,  которая  является  несущей  конструкцией  и служит для размещения блоков управления.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стойка оператора со столешницей типа </w:t>
      </w:r>
      <w:proofErr w:type="spellStart"/>
      <w:r w:rsidRPr="00CC6ECF">
        <w:rPr>
          <w:rFonts w:ascii="Arial" w:hAnsi="Arial" w:cs="Arial"/>
          <w:sz w:val="20"/>
          <w:szCs w:val="20"/>
        </w:rPr>
        <w:t>EvroDesk</w:t>
      </w:r>
      <w:proofErr w:type="spell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1. Блок Сетевой с органами управления ЭТЛ</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r>
      <w:proofErr w:type="gramStart"/>
      <w:r w:rsidRPr="00CC6ECF">
        <w:rPr>
          <w:rFonts w:ascii="Arial" w:hAnsi="Arial" w:cs="Arial"/>
          <w:sz w:val="20"/>
          <w:szCs w:val="20"/>
        </w:rPr>
        <w:t>Предназначен</w:t>
      </w:r>
      <w:proofErr w:type="gramEnd"/>
      <w:r w:rsidRPr="00CC6ECF">
        <w:rPr>
          <w:rFonts w:ascii="Arial" w:hAnsi="Arial" w:cs="Arial"/>
          <w:sz w:val="20"/>
          <w:szCs w:val="20"/>
        </w:rPr>
        <w:t xml:space="preserve"> для коммутации узлов и блоков лаборатории по цепям питания, контроля напряжения и тока, управлением освещения, индикации защиты и отоплением салона лаборатории. На сетевом блоке установлен рубильник видимого разрыва и органы управления, включая аварийную кнопку «СТОП»</w:t>
      </w:r>
    </w:p>
    <w:p w:rsidR="00CC6ECF" w:rsidRPr="00CC6ECF" w:rsidRDefault="00CC6ECF" w:rsidP="00CC6ECF">
      <w:pPr>
        <w:pStyle w:val="af1"/>
        <w:jc w:val="both"/>
        <w:rPr>
          <w:rFonts w:ascii="Arial" w:hAnsi="Arial" w:cs="Arial"/>
          <w:b/>
          <w:sz w:val="20"/>
          <w:szCs w:val="20"/>
        </w:rPr>
      </w:pPr>
      <w:r w:rsidRPr="00CC6ECF">
        <w:rPr>
          <w:rFonts w:ascii="Arial" w:hAnsi="Arial" w:cs="Arial"/>
          <w:b/>
          <w:sz w:val="20"/>
          <w:szCs w:val="20"/>
        </w:rPr>
        <w:tab/>
      </w:r>
    </w:p>
    <w:p w:rsidR="00CC6ECF" w:rsidRPr="00CC6ECF" w:rsidRDefault="00CC6ECF" w:rsidP="00CC6ECF">
      <w:pPr>
        <w:pStyle w:val="af1"/>
        <w:jc w:val="center"/>
        <w:rPr>
          <w:rFonts w:ascii="Arial" w:hAnsi="Arial" w:cs="Arial"/>
          <w:b/>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2. Блок управления высоковольтными испытаниями</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Предназначен для проведения высоковольтных испытаний, подачи высокого напряжения, контроля тока утечки, проведения предварительного </w:t>
      </w:r>
      <w:proofErr w:type="gramStart"/>
      <w:r w:rsidRPr="00CC6ECF">
        <w:rPr>
          <w:rFonts w:ascii="Arial" w:hAnsi="Arial" w:cs="Arial"/>
          <w:sz w:val="20"/>
          <w:szCs w:val="20"/>
        </w:rPr>
        <w:t>прожига</w:t>
      </w:r>
      <w:proofErr w:type="gramEnd"/>
      <w:r w:rsidRPr="00CC6ECF">
        <w:rPr>
          <w:rFonts w:ascii="Arial" w:hAnsi="Arial" w:cs="Arial"/>
          <w:sz w:val="20"/>
          <w:szCs w:val="20"/>
        </w:rPr>
        <w:t>. Имеет встроенный регулятор высокого напряжения с электроприводом.</w:t>
      </w:r>
    </w:p>
    <w:p w:rsidR="00CC6ECF" w:rsidRPr="00CC6ECF" w:rsidRDefault="00CC6ECF" w:rsidP="00CC6ECF">
      <w:pPr>
        <w:pStyle w:val="af1"/>
        <w:jc w:val="center"/>
        <w:rPr>
          <w:rFonts w:ascii="Arial" w:hAnsi="Arial" w:cs="Arial"/>
          <w:b/>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 xml:space="preserve">3. Блок управления </w:t>
      </w:r>
      <w:proofErr w:type="spellStart"/>
      <w:r w:rsidRPr="00CC6ECF">
        <w:rPr>
          <w:rFonts w:ascii="Arial" w:hAnsi="Arial" w:cs="Arial"/>
          <w:b/>
          <w:sz w:val="20"/>
          <w:szCs w:val="20"/>
        </w:rPr>
        <w:t>прожигом</w:t>
      </w:r>
      <w:proofErr w:type="spellEnd"/>
      <w:r w:rsidRPr="00CC6ECF">
        <w:rPr>
          <w:rFonts w:ascii="Arial" w:hAnsi="Arial" w:cs="Arial"/>
          <w:b/>
          <w:sz w:val="20"/>
          <w:szCs w:val="20"/>
        </w:rPr>
        <w:t xml:space="preserve"> и </w:t>
      </w:r>
      <w:proofErr w:type="spellStart"/>
      <w:r w:rsidRPr="00CC6ECF">
        <w:rPr>
          <w:rFonts w:ascii="Arial" w:hAnsi="Arial" w:cs="Arial"/>
          <w:b/>
          <w:sz w:val="20"/>
          <w:szCs w:val="20"/>
        </w:rPr>
        <w:t>дожигом</w:t>
      </w:r>
      <w:proofErr w:type="spellEnd"/>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Предназначен для проведения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кабеля, его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с контролем напряжения на устройстве прожига, силы тока, а также для контроля тока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при работе в данном режиме. На блоке управления расположен переключатель ступеней </w:t>
      </w:r>
      <w:proofErr w:type="gramStart"/>
      <w:r w:rsidRPr="00CC6ECF">
        <w:rPr>
          <w:rFonts w:ascii="Arial" w:hAnsi="Arial" w:cs="Arial"/>
          <w:sz w:val="20"/>
          <w:szCs w:val="20"/>
        </w:rPr>
        <w:t>прожига</w:t>
      </w:r>
      <w:proofErr w:type="gramEnd"/>
      <w:r w:rsidRPr="00CC6ECF">
        <w:rPr>
          <w:rFonts w:ascii="Arial" w:hAnsi="Arial" w:cs="Arial"/>
          <w:sz w:val="20"/>
          <w:szCs w:val="20"/>
        </w:rPr>
        <w:t>, и регулятор подаваемого напряжения в пределах выбранной ступени.</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4. Блок управления акустикой</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lastRenderedPageBreak/>
        <w:tab/>
        <w:t>Предназначен для управления ударным генератором акустических волн, выбором режима следования импульсов, частотой и напряжением заряд</w:t>
      </w:r>
    </w:p>
    <w:p w:rsidR="00CC6ECF" w:rsidRPr="00CC6ECF" w:rsidRDefault="00CC6ECF" w:rsidP="00CC6ECF">
      <w:pPr>
        <w:pStyle w:val="af1"/>
        <w:jc w:val="center"/>
        <w:rPr>
          <w:rFonts w:ascii="Arial" w:hAnsi="Arial" w:cs="Arial"/>
          <w:b/>
          <w:sz w:val="20"/>
          <w:szCs w:val="20"/>
        </w:rPr>
      </w:pPr>
    </w:p>
    <w:p w:rsidR="00CC6ECF" w:rsidRPr="00CC6ECF" w:rsidRDefault="00CC6ECF" w:rsidP="00CC6ECF">
      <w:pPr>
        <w:pStyle w:val="af1"/>
        <w:jc w:val="center"/>
        <w:rPr>
          <w:rFonts w:ascii="Arial" w:hAnsi="Arial" w:cs="Arial"/>
          <w:sz w:val="20"/>
          <w:szCs w:val="20"/>
        </w:rPr>
      </w:pPr>
      <w:r w:rsidRPr="00CC6ECF">
        <w:rPr>
          <w:rFonts w:ascii="Arial" w:hAnsi="Arial" w:cs="Arial"/>
          <w:b/>
          <w:sz w:val="20"/>
          <w:szCs w:val="20"/>
        </w:rPr>
        <w:t>5. Трехфазный высоковольтный переключатель</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Высоковольтный переключатель воздушно-барьерного типа обеспечивает подключение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блоков электролаборатории во всех режимах к испытываемому объекту без проведения какой-либо  дополнительной  коммутации  блоков  электролаборатории,  снятие остаточных зарядов с емкостной нагрузки и наложение заземления на высоковольтный вывод электролаборатории. </w:t>
      </w:r>
    </w:p>
    <w:p w:rsidR="00CC6ECF" w:rsidRPr="00CC6ECF" w:rsidRDefault="00CC6ECF" w:rsidP="00CC6ECF">
      <w:pPr>
        <w:pStyle w:val="af1"/>
        <w:ind w:firstLine="709"/>
        <w:jc w:val="both"/>
        <w:rPr>
          <w:rFonts w:ascii="Arial" w:hAnsi="Arial" w:cs="Arial"/>
          <w:b/>
          <w:sz w:val="20"/>
          <w:szCs w:val="20"/>
        </w:rPr>
      </w:pPr>
      <w:r w:rsidRPr="00CC6ECF">
        <w:rPr>
          <w:rFonts w:ascii="Arial" w:hAnsi="Arial" w:cs="Arial"/>
          <w:b/>
          <w:sz w:val="20"/>
          <w:szCs w:val="20"/>
        </w:rPr>
        <w:t xml:space="preserve">Коммутация режимов работы:  </w:t>
      </w:r>
    </w:p>
    <w:p w:rsidR="00CC6ECF" w:rsidRPr="00CC6ECF" w:rsidRDefault="00CC6ECF" w:rsidP="00CC6ECF">
      <w:pPr>
        <w:pStyle w:val="af1"/>
        <w:ind w:firstLine="709"/>
        <w:jc w:val="both"/>
        <w:rPr>
          <w:rFonts w:ascii="Arial" w:hAnsi="Arial" w:cs="Arial"/>
          <w:b/>
          <w:sz w:val="20"/>
          <w:szCs w:val="20"/>
        </w:rPr>
      </w:pPr>
      <w:r w:rsidRPr="00CC6ECF">
        <w:rPr>
          <w:rFonts w:ascii="Arial" w:hAnsi="Arial" w:cs="Arial"/>
          <w:b/>
          <w:sz w:val="20"/>
          <w:szCs w:val="20"/>
        </w:rPr>
        <w:t xml:space="preserve">Испытание / </w:t>
      </w:r>
      <w:proofErr w:type="gramStart"/>
      <w:r w:rsidRPr="00CC6ECF">
        <w:rPr>
          <w:rFonts w:ascii="Arial" w:hAnsi="Arial" w:cs="Arial"/>
          <w:b/>
          <w:sz w:val="20"/>
          <w:szCs w:val="20"/>
        </w:rPr>
        <w:t>прожиг</w:t>
      </w:r>
      <w:proofErr w:type="gramEnd"/>
      <w:r w:rsidRPr="00CC6ECF">
        <w:rPr>
          <w:rFonts w:ascii="Arial" w:hAnsi="Arial" w:cs="Arial"/>
          <w:b/>
          <w:sz w:val="20"/>
          <w:szCs w:val="20"/>
        </w:rPr>
        <w:t xml:space="preserve"> / </w:t>
      </w:r>
      <w:proofErr w:type="spellStart"/>
      <w:r w:rsidRPr="00CC6ECF">
        <w:rPr>
          <w:rFonts w:ascii="Arial" w:hAnsi="Arial" w:cs="Arial"/>
          <w:b/>
          <w:sz w:val="20"/>
          <w:szCs w:val="20"/>
        </w:rPr>
        <w:t>дожиг</w:t>
      </w:r>
      <w:proofErr w:type="spellEnd"/>
      <w:r w:rsidRPr="00CC6ECF">
        <w:rPr>
          <w:rFonts w:ascii="Arial" w:hAnsi="Arial" w:cs="Arial"/>
          <w:b/>
          <w:sz w:val="20"/>
          <w:szCs w:val="20"/>
        </w:rPr>
        <w:t xml:space="preserve"> / акустика / измерение/заземление</w:t>
      </w:r>
    </w:p>
    <w:p w:rsidR="00CC6ECF" w:rsidRPr="00CC6ECF" w:rsidRDefault="00CC6ECF" w:rsidP="00CC6ECF">
      <w:pPr>
        <w:pStyle w:val="af1"/>
        <w:ind w:firstLine="709"/>
        <w:jc w:val="both"/>
        <w:rPr>
          <w:rFonts w:ascii="Arial" w:hAnsi="Arial" w:cs="Arial"/>
          <w:sz w:val="20"/>
          <w:szCs w:val="20"/>
        </w:rPr>
      </w:pPr>
    </w:p>
    <w:p w:rsidR="00CC6ECF" w:rsidRPr="00CC6ECF" w:rsidRDefault="00CC6ECF" w:rsidP="00CC6ECF">
      <w:pPr>
        <w:pStyle w:val="af1"/>
        <w:ind w:firstLine="709"/>
        <w:jc w:val="center"/>
        <w:rPr>
          <w:rFonts w:ascii="Arial" w:hAnsi="Arial" w:cs="Arial"/>
          <w:b/>
          <w:sz w:val="20"/>
          <w:szCs w:val="20"/>
        </w:rPr>
      </w:pPr>
      <w:r w:rsidRPr="00CC6ECF">
        <w:rPr>
          <w:rFonts w:ascii="Arial" w:hAnsi="Arial" w:cs="Arial"/>
          <w:b/>
          <w:sz w:val="20"/>
          <w:szCs w:val="20"/>
        </w:rPr>
        <w:t>6. Отопление</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 </w:t>
      </w:r>
      <w:proofErr w:type="spellStart"/>
      <w:r w:rsidRPr="00CC6ECF">
        <w:rPr>
          <w:rFonts w:ascii="Arial" w:hAnsi="Arial" w:cs="Arial"/>
          <w:sz w:val="20"/>
          <w:szCs w:val="20"/>
        </w:rPr>
        <w:t>отопитель</w:t>
      </w:r>
      <w:proofErr w:type="spellEnd"/>
      <w:r w:rsidRPr="00CC6ECF">
        <w:rPr>
          <w:rFonts w:ascii="Arial" w:hAnsi="Arial" w:cs="Arial"/>
          <w:sz w:val="20"/>
          <w:szCs w:val="20"/>
        </w:rPr>
        <w:t xml:space="preserve"> автономный воздушный «</w:t>
      </w:r>
      <w:proofErr w:type="spellStart"/>
      <w:r w:rsidRPr="00CC6ECF">
        <w:rPr>
          <w:rFonts w:ascii="Arial" w:hAnsi="Arial" w:cs="Arial"/>
          <w:sz w:val="20"/>
          <w:szCs w:val="20"/>
        </w:rPr>
        <w:t>Планар</w:t>
      </w:r>
      <w:proofErr w:type="spellEnd"/>
      <w:r w:rsidRPr="00CC6ECF">
        <w:rPr>
          <w:rFonts w:ascii="Arial" w:hAnsi="Arial" w:cs="Arial"/>
          <w:sz w:val="20"/>
          <w:szCs w:val="20"/>
        </w:rPr>
        <w:t xml:space="preserve"> 44Д» -1 шт.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отопительная мощность 3,0 кВт;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напряжение питание 12/24</w:t>
      </w:r>
      <w:proofErr w:type="gramStart"/>
      <w:r w:rsidRPr="00CC6ECF">
        <w:rPr>
          <w:rFonts w:ascii="Arial" w:hAnsi="Arial" w:cs="Arial"/>
          <w:sz w:val="20"/>
          <w:szCs w:val="20"/>
        </w:rPr>
        <w:t xml:space="preserve"> В</w:t>
      </w:r>
      <w:proofErr w:type="gramEnd"/>
      <w:r w:rsidRPr="00CC6ECF">
        <w:rPr>
          <w:rFonts w:ascii="Arial" w:hAnsi="Arial" w:cs="Arial"/>
          <w:sz w:val="20"/>
          <w:szCs w:val="20"/>
        </w:rPr>
        <w:t xml:space="preserve">;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производительность 120 м3/ч;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потребляемая мощность 30 Вт (включая топливный насос);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расход топлива (ДТ) 0,36 л/ч.</w:t>
      </w:r>
    </w:p>
    <w:p w:rsidR="00CC6ECF" w:rsidRPr="00CC6ECF" w:rsidRDefault="00CC6ECF" w:rsidP="00CC6ECF">
      <w:pPr>
        <w:pStyle w:val="af1"/>
        <w:ind w:firstLine="709"/>
        <w:rPr>
          <w:rFonts w:ascii="Arial" w:hAnsi="Arial" w:cs="Arial"/>
          <w:sz w:val="20"/>
          <w:szCs w:val="20"/>
        </w:rPr>
      </w:pP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 тепловентилятор  – 1 шт.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Напряжение – 220В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Частота -50Гц </w:t>
      </w:r>
    </w:p>
    <w:p w:rsidR="00CC6ECF" w:rsidRPr="00CC6ECF" w:rsidRDefault="00CC6ECF" w:rsidP="00CC6ECF">
      <w:pPr>
        <w:pStyle w:val="af1"/>
        <w:ind w:firstLine="709"/>
        <w:rPr>
          <w:rFonts w:ascii="Arial" w:hAnsi="Arial" w:cs="Arial"/>
          <w:sz w:val="20"/>
          <w:szCs w:val="20"/>
        </w:rPr>
      </w:pPr>
      <w:r w:rsidRPr="00CC6ECF">
        <w:rPr>
          <w:rFonts w:ascii="Arial" w:hAnsi="Arial" w:cs="Arial"/>
          <w:sz w:val="20"/>
          <w:szCs w:val="20"/>
        </w:rPr>
        <w:t xml:space="preserve">Ток -9.1А </w:t>
      </w:r>
    </w:p>
    <w:p w:rsidR="00CC6ECF" w:rsidRPr="00CC6ECF" w:rsidRDefault="00CC6ECF" w:rsidP="00CC6ECF">
      <w:pPr>
        <w:pStyle w:val="af1"/>
        <w:ind w:firstLine="709"/>
        <w:rPr>
          <w:rFonts w:ascii="Arial" w:hAnsi="Arial" w:cs="Arial"/>
          <w:sz w:val="20"/>
          <w:szCs w:val="20"/>
        </w:rPr>
      </w:pPr>
      <w:proofErr w:type="gramStart"/>
      <w:r w:rsidRPr="00CC6ECF">
        <w:rPr>
          <w:rFonts w:ascii="Arial" w:hAnsi="Arial" w:cs="Arial"/>
          <w:sz w:val="20"/>
          <w:szCs w:val="20"/>
        </w:rPr>
        <w:t>Повышении</w:t>
      </w:r>
      <w:proofErr w:type="gramEnd"/>
      <w:r w:rsidRPr="00CC6ECF">
        <w:rPr>
          <w:rFonts w:ascii="Arial" w:hAnsi="Arial" w:cs="Arial"/>
          <w:sz w:val="20"/>
          <w:szCs w:val="20"/>
        </w:rPr>
        <w:t xml:space="preserve"> е температуры до – 70 </w:t>
      </w:r>
      <w:proofErr w:type="spellStart"/>
      <w:r w:rsidRPr="00CC6ECF">
        <w:rPr>
          <w:rFonts w:ascii="Arial" w:hAnsi="Arial" w:cs="Arial"/>
          <w:sz w:val="20"/>
          <w:szCs w:val="20"/>
        </w:rPr>
        <w:t>оС</w:t>
      </w:r>
      <w:proofErr w:type="spellEnd"/>
      <w:r w:rsidRPr="00CC6ECF">
        <w:rPr>
          <w:rFonts w:ascii="Arial" w:hAnsi="Arial" w:cs="Arial"/>
          <w:sz w:val="20"/>
          <w:szCs w:val="20"/>
        </w:rPr>
        <w:t xml:space="preserve">  </w:t>
      </w:r>
    </w:p>
    <w:p w:rsidR="00CC6ECF" w:rsidRPr="00CC6ECF" w:rsidRDefault="00CC6ECF" w:rsidP="00CC6ECF">
      <w:pPr>
        <w:pStyle w:val="af1"/>
        <w:ind w:firstLine="709"/>
        <w:jc w:val="both"/>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Основное оборудование электролаборатории для проведения работ:</w:t>
      </w:r>
    </w:p>
    <w:p w:rsidR="00CC6ECF" w:rsidRPr="00CC6ECF" w:rsidRDefault="00CC6ECF" w:rsidP="00CC6ECF">
      <w:pPr>
        <w:pStyle w:val="af1"/>
        <w:jc w:val="center"/>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1. Высоковольтные испытания и измерения</w:t>
      </w:r>
    </w:p>
    <w:p w:rsidR="00CC6ECF" w:rsidRPr="00CC6ECF" w:rsidRDefault="00CC6ECF" w:rsidP="00CC6ECF">
      <w:pPr>
        <w:pStyle w:val="af1"/>
        <w:jc w:val="center"/>
        <w:rPr>
          <w:rFonts w:ascii="Arial" w:hAnsi="Arial" w:cs="Arial"/>
          <w:sz w:val="20"/>
          <w:szCs w:val="20"/>
        </w:rPr>
      </w:pPr>
      <w:r w:rsidRPr="00CC6ECF">
        <w:rPr>
          <w:rFonts w:ascii="Arial" w:hAnsi="Arial" w:cs="Arial"/>
          <w:sz w:val="20"/>
          <w:szCs w:val="20"/>
        </w:rPr>
        <w:t xml:space="preserve">Аппарат </w:t>
      </w:r>
      <w:proofErr w:type="spellStart"/>
      <w:r w:rsidRPr="00CC6ECF">
        <w:rPr>
          <w:rFonts w:ascii="Arial" w:hAnsi="Arial" w:cs="Arial"/>
          <w:sz w:val="20"/>
          <w:szCs w:val="20"/>
        </w:rPr>
        <w:t>испытательно-прожигающий</w:t>
      </w:r>
      <w:proofErr w:type="spellEnd"/>
      <w:r w:rsidRPr="00CC6ECF">
        <w:rPr>
          <w:rFonts w:ascii="Arial" w:hAnsi="Arial" w:cs="Arial"/>
          <w:sz w:val="20"/>
          <w:szCs w:val="20"/>
        </w:rPr>
        <w:t xml:space="preserve"> АИП-70</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r>
      <w:proofErr w:type="gramStart"/>
      <w:r w:rsidRPr="00CC6ECF">
        <w:rPr>
          <w:rFonts w:ascii="Arial" w:hAnsi="Arial" w:cs="Arial"/>
          <w:sz w:val="20"/>
          <w:szCs w:val="20"/>
        </w:rPr>
        <w:t>Предназначен</w:t>
      </w:r>
      <w:proofErr w:type="gramEnd"/>
      <w:r w:rsidRPr="00CC6ECF">
        <w:rPr>
          <w:rFonts w:ascii="Arial" w:hAnsi="Arial" w:cs="Arial"/>
          <w:sz w:val="20"/>
          <w:szCs w:val="20"/>
        </w:rPr>
        <w:t xml:space="preserve">  для  испытания  изоляции  силовых  кабелей  и  твердых  диэлектриков </w:t>
      </w:r>
    </w:p>
    <w:p w:rsidR="00CC6ECF" w:rsidRPr="00CC6ECF" w:rsidRDefault="00CC6ECF" w:rsidP="00CC6ECF">
      <w:pPr>
        <w:pStyle w:val="af1"/>
        <w:jc w:val="both"/>
        <w:rPr>
          <w:rFonts w:ascii="Arial" w:hAnsi="Arial" w:cs="Arial"/>
          <w:sz w:val="20"/>
          <w:szCs w:val="20"/>
        </w:rPr>
      </w:pPr>
      <w:proofErr w:type="gramStart"/>
      <w:r w:rsidRPr="00CC6ECF">
        <w:rPr>
          <w:rFonts w:ascii="Arial" w:hAnsi="Arial" w:cs="Arial"/>
          <w:sz w:val="20"/>
          <w:szCs w:val="20"/>
        </w:rPr>
        <w:t xml:space="preserve">выпрямленным напряжением, контроля тока утечки,  испытания твердых </w:t>
      </w:r>
      <w:proofErr w:type="spellStart"/>
      <w:r w:rsidRPr="00CC6ECF">
        <w:rPr>
          <w:rFonts w:ascii="Arial" w:hAnsi="Arial" w:cs="Arial"/>
          <w:sz w:val="20"/>
          <w:szCs w:val="20"/>
        </w:rPr>
        <w:t>диэлектриковсинусоидальным</w:t>
      </w:r>
      <w:proofErr w:type="spellEnd"/>
      <w:r w:rsidRPr="00CC6ECF">
        <w:rPr>
          <w:rFonts w:ascii="Arial" w:hAnsi="Arial" w:cs="Arial"/>
          <w:sz w:val="20"/>
          <w:szCs w:val="20"/>
        </w:rPr>
        <w:t xml:space="preserve"> напряжением частотой 50 Гц, а также для предварительного прожига дефектной изоляции силовых кабелей.</w:t>
      </w:r>
      <w:proofErr w:type="gramEnd"/>
      <w:r w:rsidRPr="00CC6ECF">
        <w:rPr>
          <w:rFonts w:ascii="Arial" w:hAnsi="Arial" w:cs="Arial"/>
          <w:sz w:val="20"/>
          <w:szCs w:val="20"/>
        </w:rPr>
        <w:t xml:space="preserve"> Имеет встроенный регулятор высокого напряжения с электроприводом. </w:t>
      </w:r>
      <w:proofErr w:type="gramStart"/>
      <w:r w:rsidRPr="00CC6ECF">
        <w:rPr>
          <w:rFonts w:ascii="Arial" w:hAnsi="Arial" w:cs="Arial"/>
          <w:sz w:val="20"/>
          <w:szCs w:val="20"/>
        </w:rPr>
        <w:t>Защищен</w:t>
      </w:r>
      <w:proofErr w:type="gramEnd"/>
      <w:r w:rsidRPr="00CC6ECF">
        <w:rPr>
          <w:rFonts w:ascii="Arial" w:hAnsi="Arial" w:cs="Arial"/>
          <w:sz w:val="20"/>
          <w:szCs w:val="20"/>
        </w:rPr>
        <w:t xml:space="preserve"> свидетельством на полезную модель № 25096.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Может использоваться для замены испытательного аппарата АИД-70 и ему аналогичных, не имеющих функции “прожиг” и установленных </w:t>
      </w:r>
      <w:proofErr w:type="gramStart"/>
      <w:r w:rsidRPr="00CC6ECF">
        <w:rPr>
          <w:rFonts w:ascii="Arial" w:hAnsi="Arial" w:cs="Arial"/>
          <w:sz w:val="20"/>
          <w:szCs w:val="20"/>
        </w:rPr>
        <w:t>в</w:t>
      </w:r>
      <w:proofErr w:type="gramEnd"/>
      <w:r w:rsidRPr="00CC6ECF">
        <w:rPr>
          <w:rFonts w:ascii="Arial" w:hAnsi="Arial" w:cs="Arial"/>
          <w:sz w:val="20"/>
          <w:szCs w:val="20"/>
        </w:rPr>
        <w:t xml:space="preserve"> передвижных </w:t>
      </w:r>
      <w:proofErr w:type="spellStart"/>
      <w:r w:rsidRPr="00CC6ECF">
        <w:rPr>
          <w:rFonts w:ascii="Arial" w:hAnsi="Arial" w:cs="Arial"/>
          <w:sz w:val="20"/>
          <w:szCs w:val="20"/>
        </w:rPr>
        <w:t>электролабораториях</w:t>
      </w:r>
      <w:proofErr w:type="spellEnd"/>
      <w:r w:rsidRPr="00CC6ECF">
        <w:rPr>
          <w:rFonts w:ascii="Arial" w:hAnsi="Arial" w:cs="Arial"/>
          <w:sz w:val="20"/>
          <w:szCs w:val="20"/>
        </w:rPr>
        <w:t>.</w:t>
      </w:r>
    </w:p>
    <w:p w:rsidR="00CC6ECF" w:rsidRPr="00CC6ECF" w:rsidRDefault="00CC6ECF" w:rsidP="00CC6ECF">
      <w:pPr>
        <w:pStyle w:val="af1"/>
        <w:jc w:val="both"/>
        <w:rPr>
          <w:rFonts w:ascii="Arial" w:hAnsi="Arial" w:cs="Arial"/>
          <w:sz w:val="20"/>
          <w:szCs w:val="20"/>
        </w:rPr>
      </w:pPr>
      <w:r w:rsidRPr="00CC6ECF">
        <w:rPr>
          <w:rFonts w:ascii="Arial" w:hAnsi="Arial" w:cs="Arial"/>
          <w:b/>
          <w:sz w:val="20"/>
          <w:szCs w:val="20"/>
        </w:rPr>
        <w:tab/>
      </w:r>
      <w:r w:rsidRPr="00CC6ECF">
        <w:rPr>
          <w:rFonts w:ascii="Arial" w:hAnsi="Arial" w:cs="Arial"/>
          <w:sz w:val="20"/>
          <w:szCs w:val="20"/>
        </w:rPr>
        <w:t xml:space="preserve">Свидетельство об утверждении типа средств измерений RU.C.34.033.A №56299 </w:t>
      </w:r>
      <w:proofErr w:type="gramStart"/>
      <w:r w:rsidRPr="00CC6ECF">
        <w:rPr>
          <w:rFonts w:ascii="Arial" w:hAnsi="Arial" w:cs="Arial"/>
          <w:sz w:val="20"/>
          <w:szCs w:val="20"/>
        </w:rPr>
        <w:t>от</w:t>
      </w:r>
      <w:proofErr w:type="gram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15.08.2014 года.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Область применения: </w:t>
      </w:r>
      <w:proofErr w:type="spellStart"/>
      <w:r w:rsidRPr="00CC6ECF">
        <w:rPr>
          <w:rFonts w:ascii="Arial" w:hAnsi="Arial" w:cs="Arial"/>
          <w:sz w:val="20"/>
          <w:szCs w:val="20"/>
        </w:rPr>
        <w:t>Электросетевые</w:t>
      </w:r>
      <w:proofErr w:type="spellEnd"/>
      <w:r w:rsidRPr="00CC6ECF">
        <w:rPr>
          <w:rFonts w:ascii="Arial" w:hAnsi="Arial" w:cs="Arial"/>
          <w:sz w:val="20"/>
          <w:szCs w:val="20"/>
        </w:rPr>
        <w:t xml:space="preserve"> предприятия обслуживающие электрические сети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с рабочим напряжением от 0,4 до 10 кВ.  </w:t>
      </w:r>
    </w:p>
    <w:p w:rsidR="00CC6ECF" w:rsidRPr="00CC6ECF" w:rsidRDefault="00CC6ECF" w:rsidP="00CC6ECF">
      <w:pPr>
        <w:pStyle w:val="af1"/>
        <w:ind w:firstLine="709"/>
        <w:jc w:val="both"/>
        <w:rPr>
          <w:rFonts w:ascii="Arial" w:hAnsi="Arial" w:cs="Arial"/>
          <w:sz w:val="20"/>
          <w:szCs w:val="20"/>
        </w:rPr>
      </w:pPr>
      <w:r w:rsidRPr="00CC6ECF">
        <w:rPr>
          <w:rFonts w:ascii="Arial" w:hAnsi="Arial" w:cs="Arial"/>
          <w:sz w:val="20"/>
          <w:szCs w:val="20"/>
        </w:rPr>
        <w:t xml:space="preserve">Отличительные особенности аппарата АИП-70: </w:t>
      </w:r>
    </w:p>
    <w:p w:rsidR="00CC6ECF" w:rsidRPr="00CC6ECF" w:rsidRDefault="00CC6ECF" w:rsidP="00CC6ECF">
      <w:pPr>
        <w:pStyle w:val="af1"/>
        <w:ind w:firstLine="851"/>
        <w:jc w:val="both"/>
        <w:rPr>
          <w:rFonts w:ascii="Arial" w:hAnsi="Arial" w:cs="Arial"/>
          <w:sz w:val="20"/>
          <w:szCs w:val="20"/>
        </w:rPr>
      </w:pPr>
      <w:r w:rsidRPr="00CC6ECF">
        <w:rPr>
          <w:rFonts w:ascii="Arial" w:hAnsi="Arial" w:cs="Arial"/>
          <w:sz w:val="20"/>
          <w:szCs w:val="20"/>
        </w:rPr>
        <w:t>- Имеет функцию «</w:t>
      </w:r>
      <w:proofErr w:type="gramStart"/>
      <w:r w:rsidRPr="00CC6ECF">
        <w:rPr>
          <w:rFonts w:ascii="Arial" w:hAnsi="Arial" w:cs="Arial"/>
          <w:sz w:val="20"/>
          <w:szCs w:val="20"/>
        </w:rPr>
        <w:t>Прожиг</w:t>
      </w:r>
      <w:proofErr w:type="gramEnd"/>
      <w:r w:rsidRPr="00CC6ECF">
        <w:rPr>
          <w:rFonts w:ascii="Arial" w:hAnsi="Arial" w:cs="Arial"/>
          <w:sz w:val="20"/>
          <w:szCs w:val="20"/>
        </w:rPr>
        <w:t xml:space="preserve">», при которой за счет специальной конструкции высоковольтного трансформатора и перевода защиты на более “грубый” уровень аппарат обеспечивает устойчивое горение дуги в месте повреждения во всём диапазоне выходного выпрямленного напряжения, что снижает пробивное напряжение в месте повреждения до уровня, позволяющего проводить окончательный прожиг с помощью основного прожигающего блока. </w:t>
      </w:r>
    </w:p>
    <w:p w:rsidR="00CC6ECF" w:rsidRPr="00CC6ECF" w:rsidRDefault="00CC6ECF" w:rsidP="00CC6ECF">
      <w:pPr>
        <w:pStyle w:val="af1"/>
        <w:ind w:firstLine="851"/>
        <w:jc w:val="both"/>
        <w:rPr>
          <w:rFonts w:ascii="Arial" w:hAnsi="Arial" w:cs="Arial"/>
          <w:sz w:val="20"/>
          <w:szCs w:val="20"/>
        </w:rPr>
      </w:pPr>
      <w:r w:rsidRPr="00CC6ECF">
        <w:rPr>
          <w:rFonts w:ascii="Arial" w:hAnsi="Arial" w:cs="Arial"/>
          <w:sz w:val="20"/>
          <w:szCs w:val="20"/>
        </w:rPr>
        <w:t xml:space="preserve">Данная функция позволяет проводить </w:t>
      </w:r>
      <w:proofErr w:type="gramStart"/>
      <w:r w:rsidRPr="00CC6ECF">
        <w:rPr>
          <w:rFonts w:ascii="Arial" w:hAnsi="Arial" w:cs="Arial"/>
          <w:sz w:val="20"/>
          <w:szCs w:val="20"/>
        </w:rPr>
        <w:t>предварительный</w:t>
      </w:r>
      <w:proofErr w:type="gramEnd"/>
      <w:r w:rsidRPr="00CC6ECF">
        <w:rPr>
          <w:rFonts w:ascii="Arial" w:hAnsi="Arial" w:cs="Arial"/>
          <w:sz w:val="20"/>
          <w:szCs w:val="20"/>
        </w:rPr>
        <w:t xml:space="preserve"> высоковольтный прожиг и используется при пробое изоляции в муфтах, заплывающих пробоях и т.п.; </w:t>
      </w:r>
    </w:p>
    <w:p w:rsidR="00CC6ECF" w:rsidRPr="00CC6ECF" w:rsidRDefault="00CC6ECF" w:rsidP="00CC6ECF">
      <w:pPr>
        <w:pStyle w:val="af1"/>
        <w:ind w:firstLine="851"/>
        <w:jc w:val="both"/>
        <w:rPr>
          <w:rFonts w:ascii="Arial" w:hAnsi="Arial" w:cs="Arial"/>
          <w:sz w:val="20"/>
          <w:szCs w:val="20"/>
        </w:rPr>
      </w:pPr>
      <w:r w:rsidRPr="00CC6ECF">
        <w:rPr>
          <w:rFonts w:ascii="Arial" w:hAnsi="Arial" w:cs="Arial"/>
          <w:sz w:val="20"/>
          <w:szCs w:val="20"/>
        </w:rPr>
        <w:t xml:space="preserve">- Особенности конструкции аппарата АИП-70 в сочетании с конструкторским решением его встраивания в электрическую схему лаборатории позволили получить автоматическое разрядное устройство. Замыкание высоковольтного вывода на «землю» осуществляется через вторичную обмотку трансформатора высоковольтного блока. Это позволяет провести быстрый и безопасный разряд остаточного емкостного заряда испытуемого объекта даже при напряжении до 70 кВ. </w:t>
      </w:r>
    </w:p>
    <w:p w:rsidR="00CC6ECF" w:rsidRPr="00CC6ECF" w:rsidRDefault="00CC6ECF" w:rsidP="00CC6ECF">
      <w:pPr>
        <w:pStyle w:val="af1"/>
        <w:ind w:firstLine="851"/>
        <w:jc w:val="both"/>
        <w:rPr>
          <w:rFonts w:ascii="Arial" w:hAnsi="Arial" w:cs="Arial"/>
          <w:sz w:val="20"/>
          <w:szCs w:val="20"/>
        </w:rPr>
      </w:pPr>
      <w:r w:rsidRPr="00CC6ECF">
        <w:rPr>
          <w:rFonts w:ascii="Arial" w:hAnsi="Arial" w:cs="Arial"/>
          <w:sz w:val="20"/>
          <w:szCs w:val="20"/>
        </w:rPr>
        <w:t>Кроме того, отсутствие остаточного заряда контролируется измерительными приборами аппарата.</w:t>
      </w:r>
    </w:p>
    <w:p w:rsidR="00CC6ECF" w:rsidRPr="00CC6ECF" w:rsidRDefault="00CC6ECF" w:rsidP="00CC6ECF">
      <w:pPr>
        <w:pStyle w:val="af1"/>
        <w:jc w:val="center"/>
        <w:rPr>
          <w:rFonts w:ascii="Arial" w:hAnsi="Arial" w:cs="Arial"/>
          <w:sz w:val="20"/>
          <w:szCs w:val="20"/>
        </w:rPr>
      </w:pPr>
      <w:r w:rsidRPr="00CC6ECF">
        <w:rPr>
          <w:rFonts w:ascii="Arial" w:hAnsi="Arial" w:cs="Arial"/>
          <w:sz w:val="20"/>
          <w:szCs w:val="20"/>
        </w:rPr>
        <w:t>Технические характеристики аппарата АИП-70</w:t>
      </w:r>
    </w:p>
    <w:p w:rsidR="00CC6ECF" w:rsidRPr="00CC6ECF" w:rsidRDefault="00CC6ECF" w:rsidP="00CC6ECF">
      <w:pPr>
        <w:pStyle w:val="af1"/>
        <w:jc w:val="center"/>
        <w:rPr>
          <w:rFonts w:ascii="Arial" w:hAnsi="Arial" w:cs="Arial"/>
          <w:sz w:val="20"/>
          <w:szCs w:val="20"/>
        </w:rPr>
      </w:pP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Напряжение питающей однофазной сети переменного тока</w:t>
      </w:r>
      <w:r w:rsidRPr="00CC6ECF">
        <w:rPr>
          <w:rFonts w:ascii="Arial" w:hAnsi="Arial" w:cs="Arial"/>
          <w:sz w:val="20"/>
          <w:szCs w:val="20"/>
        </w:rPr>
        <w:tab/>
      </w:r>
      <w:r w:rsidRPr="00CC6ECF">
        <w:rPr>
          <w:rFonts w:ascii="Arial" w:hAnsi="Arial" w:cs="Arial"/>
          <w:sz w:val="20"/>
          <w:szCs w:val="20"/>
        </w:rPr>
        <w:tab/>
        <w:t xml:space="preserve">220±10 частотой 50 Гц, </w:t>
      </w:r>
      <w:proofErr w:type="gramStart"/>
      <w:r w:rsidRPr="00CC6ECF">
        <w:rPr>
          <w:rFonts w:ascii="Arial" w:hAnsi="Arial" w:cs="Arial"/>
          <w:sz w:val="20"/>
          <w:szCs w:val="20"/>
        </w:rPr>
        <w:t>В</w:t>
      </w:r>
      <w:proofErr w:type="gramEnd"/>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Рабочий диапазон выходного переменного напряжения</w:t>
      </w:r>
      <w:r w:rsidRPr="00CC6ECF">
        <w:rPr>
          <w:rFonts w:ascii="Arial" w:hAnsi="Arial" w:cs="Arial"/>
          <w:sz w:val="20"/>
          <w:szCs w:val="20"/>
        </w:rPr>
        <w:tab/>
      </w:r>
      <w:r w:rsidRPr="00CC6ECF">
        <w:rPr>
          <w:rFonts w:ascii="Arial" w:hAnsi="Arial" w:cs="Arial"/>
          <w:sz w:val="20"/>
          <w:szCs w:val="20"/>
        </w:rPr>
        <w:tab/>
        <w:t xml:space="preserve">                        от 10 до 50</w:t>
      </w:r>
      <w:r w:rsidRPr="00CC6ECF">
        <w:rPr>
          <w:rFonts w:ascii="Arial" w:hAnsi="Arial" w:cs="Arial"/>
          <w:sz w:val="20"/>
          <w:szCs w:val="20"/>
        </w:rPr>
        <w:tab/>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(действующее значение), кВ</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Рабочий диапазон выходного выпрямленного напряжения</w:t>
      </w:r>
      <w:r w:rsidRPr="00CC6ECF">
        <w:rPr>
          <w:rFonts w:ascii="Arial" w:hAnsi="Arial" w:cs="Arial"/>
          <w:sz w:val="20"/>
          <w:szCs w:val="20"/>
        </w:rPr>
        <w:tab/>
      </w:r>
      <w:r w:rsidRPr="00CC6ECF">
        <w:rPr>
          <w:rFonts w:ascii="Arial" w:hAnsi="Arial" w:cs="Arial"/>
          <w:sz w:val="20"/>
          <w:szCs w:val="20"/>
        </w:rPr>
        <w:tab/>
        <w:t xml:space="preserve">            от 10 до 70</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(амплитудное значение), кВ</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Предел допускаемой основной приведенной погрешности</w:t>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t xml:space="preserve">        ±3</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воспроизведения выходного напряжения,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Выходной рабочий ток (действующее значение) в режиме</w:t>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t xml:space="preserve">        80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w:t>
      </w:r>
      <w:proofErr w:type="gramStart"/>
      <w:r w:rsidRPr="00CC6ECF">
        <w:rPr>
          <w:rFonts w:ascii="Arial" w:hAnsi="Arial" w:cs="Arial"/>
          <w:sz w:val="20"/>
          <w:szCs w:val="20"/>
        </w:rPr>
        <w:t>Прожиг</w:t>
      </w:r>
      <w:proofErr w:type="gramEnd"/>
      <w:r w:rsidRPr="00CC6ECF">
        <w:rPr>
          <w:rFonts w:ascii="Arial" w:hAnsi="Arial" w:cs="Arial"/>
          <w:sz w:val="20"/>
          <w:szCs w:val="20"/>
        </w:rPr>
        <w:t>», мА, не менее</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Потребляемая мощность, кВ·А, не более</w:t>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r>
      <w:r w:rsidRPr="00CC6ECF">
        <w:rPr>
          <w:rFonts w:ascii="Arial" w:hAnsi="Arial" w:cs="Arial"/>
          <w:sz w:val="20"/>
          <w:szCs w:val="20"/>
        </w:rPr>
        <w:tab/>
        <w:t xml:space="preserve">        5,0</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 xml:space="preserve">2. </w:t>
      </w:r>
      <w:proofErr w:type="gramStart"/>
      <w:r w:rsidRPr="00CC6ECF">
        <w:rPr>
          <w:rFonts w:ascii="Arial" w:hAnsi="Arial" w:cs="Arial"/>
          <w:b/>
          <w:sz w:val="20"/>
          <w:szCs w:val="20"/>
        </w:rPr>
        <w:t>Прожиг</w:t>
      </w:r>
      <w:proofErr w:type="gramEnd"/>
      <w:r w:rsidRPr="00CC6ECF">
        <w:rPr>
          <w:rFonts w:ascii="Arial" w:hAnsi="Arial" w:cs="Arial"/>
          <w:b/>
          <w:sz w:val="20"/>
          <w:szCs w:val="20"/>
        </w:rPr>
        <w:t xml:space="preserve"> (</w:t>
      </w:r>
      <w:proofErr w:type="spellStart"/>
      <w:r w:rsidRPr="00CC6ECF">
        <w:rPr>
          <w:rFonts w:ascii="Arial" w:hAnsi="Arial" w:cs="Arial"/>
          <w:b/>
          <w:sz w:val="20"/>
          <w:szCs w:val="20"/>
        </w:rPr>
        <w:t>дожиг</w:t>
      </w:r>
      <w:proofErr w:type="spellEnd"/>
      <w:r w:rsidRPr="00CC6ECF">
        <w:rPr>
          <w:rFonts w:ascii="Arial" w:hAnsi="Arial" w:cs="Arial"/>
          <w:b/>
          <w:sz w:val="20"/>
          <w:szCs w:val="20"/>
        </w:rPr>
        <w:t>) дефектной изоляции силовых кабеле</w:t>
      </w:r>
    </w:p>
    <w:p w:rsidR="00CC6ECF" w:rsidRPr="00CC6ECF" w:rsidRDefault="00CC6ECF" w:rsidP="00CC6ECF">
      <w:pPr>
        <w:pStyle w:val="af1"/>
        <w:jc w:val="both"/>
        <w:rPr>
          <w:rFonts w:ascii="Arial" w:hAnsi="Arial" w:cs="Arial"/>
          <w:b/>
          <w:sz w:val="20"/>
          <w:szCs w:val="20"/>
        </w:rPr>
      </w:pPr>
      <w:r w:rsidRPr="00CC6ECF">
        <w:rPr>
          <w:rFonts w:ascii="Arial" w:hAnsi="Arial" w:cs="Arial"/>
          <w:b/>
          <w:sz w:val="20"/>
          <w:szCs w:val="20"/>
        </w:rPr>
        <w:tab/>
        <w:t xml:space="preserve">Блок </w:t>
      </w:r>
      <w:proofErr w:type="gramStart"/>
      <w:r w:rsidRPr="00CC6ECF">
        <w:rPr>
          <w:rFonts w:ascii="Arial" w:hAnsi="Arial" w:cs="Arial"/>
          <w:b/>
          <w:sz w:val="20"/>
          <w:szCs w:val="20"/>
        </w:rPr>
        <w:t>прожига</w:t>
      </w:r>
      <w:proofErr w:type="gramEnd"/>
      <w:r w:rsidRPr="00CC6ECF">
        <w:rPr>
          <w:rFonts w:ascii="Arial" w:hAnsi="Arial" w:cs="Arial"/>
          <w:b/>
          <w:sz w:val="20"/>
          <w:szCs w:val="20"/>
        </w:rPr>
        <w:t xml:space="preserve"> и </w:t>
      </w:r>
      <w:proofErr w:type="spellStart"/>
      <w:r w:rsidRPr="00CC6ECF">
        <w:rPr>
          <w:rFonts w:ascii="Arial" w:hAnsi="Arial" w:cs="Arial"/>
          <w:b/>
          <w:sz w:val="20"/>
          <w:szCs w:val="20"/>
        </w:rPr>
        <w:t>дожига</w:t>
      </w:r>
      <w:proofErr w:type="spellEnd"/>
      <w:r w:rsidRPr="00CC6ECF">
        <w:rPr>
          <w:rFonts w:ascii="Arial" w:hAnsi="Arial" w:cs="Arial"/>
          <w:b/>
          <w:sz w:val="20"/>
          <w:szCs w:val="20"/>
        </w:rPr>
        <w:t xml:space="preserve"> дефектной изоляции</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t xml:space="preserve">Блок прожигающий БП-30 – 1 шт. </w:t>
      </w:r>
    </w:p>
    <w:p w:rsidR="00CC6ECF" w:rsidRPr="00CC6ECF" w:rsidRDefault="00CC6ECF" w:rsidP="00CC6ECF">
      <w:pPr>
        <w:pStyle w:val="af1"/>
        <w:ind w:firstLine="709"/>
        <w:jc w:val="both"/>
        <w:rPr>
          <w:rFonts w:ascii="Arial" w:hAnsi="Arial" w:cs="Arial"/>
          <w:sz w:val="20"/>
          <w:szCs w:val="20"/>
        </w:rPr>
      </w:pPr>
      <w:r w:rsidRPr="00CC6ECF">
        <w:rPr>
          <w:rFonts w:ascii="Arial" w:hAnsi="Arial" w:cs="Arial"/>
          <w:sz w:val="20"/>
          <w:szCs w:val="20"/>
        </w:rPr>
        <w:t xml:space="preserve">Блок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конструктивно входит в блок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w:t>
      </w:r>
    </w:p>
    <w:p w:rsidR="00CC6ECF" w:rsidRPr="00CC6ECF" w:rsidRDefault="00CC6ECF" w:rsidP="00CC6ECF">
      <w:pPr>
        <w:pStyle w:val="af1"/>
        <w:ind w:firstLine="709"/>
        <w:jc w:val="both"/>
        <w:rPr>
          <w:rFonts w:ascii="Arial" w:hAnsi="Arial" w:cs="Arial"/>
          <w:sz w:val="20"/>
          <w:szCs w:val="20"/>
        </w:rPr>
      </w:pPr>
      <w:r w:rsidRPr="00CC6ECF">
        <w:rPr>
          <w:rFonts w:ascii="Arial" w:hAnsi="Arial" w:cs="Arial"/>
          <w:sz w:val="20"/>
          <w:szCs w:val="20"/>
        </w:rPr>
        <w:t xml:space="preserve">В качестве источника питания прожигающего блока используется преобразователь частоты, с помощью которого напряжение внешней сети преобразуется в трехфазное напряжение частотой 800 Гц и создаёт на выходе высоковольтного блока после выпрямления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практически идеально выпрямленный ток, что обеспечивает горение дуги в месте повреждения с высоким КПД. Конструкция высоковольтного блока позволяет осуществлять проведение режима «</w:t>
      </w:r>
      <w:proofErr w:type="gramStart"/>
      <w:r w:rsidRPr="00CC6ECF">
        <w:rPr>
          <w:rFonts w:ascii="Arial" w:hAnsi="Arial" w:cs="Arial"/>
          <w:sz w:val="20"/>
          <w:szCs w:val="20"/>
        </w:rPr>
        <w:t>прожига</w:t>
      </w:r>
      <w:proofErr w:type="gramEnd"/>
      <w:r w:rsidRPr="00CC6ECF">
        <w:rPr>
          <w:rFonts w:ascii="Arial" w:hAnsi="Arial" w:cs="Arial"/>
          <w:sz w:val="20"/>
          <w:szCs w:val="20"/>
        </w:rPr>
        <w:t>» без обрыва горения электрической дуги при переключении ступеней на пульте управления высоковольтного блока</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Время режима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 длительный.                                                          </w:t>
      </w:r>
    </w:p>
    <w:p w:rsidR="00CC6ECF" w:rsidRPr="00CC6ECF" w:rsidRDefault="00CC6ECF" w:rsidP="00CC6ECF">
      <w:pPr>
        <w:pStyle w:val="af1"/>
        <w:jc w:val="both"/>
        <w:rPr>
          <w:rFonts w:ascii="Arial" w:hAnsi="Arial" w:cs="Arial"/>
          <w:b/>
          <w:sz w:val="20"/>
          <w:szCs w:val="20"/>
        </w:rPr>
      </w:pPr>
      <w:r w:rsidRPr="00CC6ECF">
        <w:rPr>
          <w:rFonts w:ascii="Arial" w:hAnsi="Arial" w:cs="Arial"/>
          <w:b/>
          <w:sz w:val="20"/>
          <w:szCs w:val="20"/>
        </w:rPr>
        <w:t xml:space="preserve">Технические характеристики блока БП-30: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максимальное выходное выпрямленное напряжение в режиме холостого хода (Х.Х.)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при соединении первичных обмоток трансформатора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в «звезду - Y» и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«треугольник - ∆» по ступеням, кВ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I ступени  ∆ -30,0 II ступени Y –17,0 III ступени ∆ -8,0 IV ступени Y –5,0 V ступени ∆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1,7 VI ступени Y –1,0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выходной выпрямленный рабочий ток (действующее значение) </w:t>
      </w:r>
      <w:proofErr w:type="gramStart"/>
      <w:r w:rsidRPr="00CC6ECF">
        <w:rPr>
          <w:rFonts w:ascii="Arial" w:hAnsi="Arial" w:cs="Arial"/>
          <w:sz w:val="20"/>
          <w:szCs w:val="20"/>
        </w:rPr>
        <w:t>прожига</w:t>
      </w:r>
      <w:proofErr w:type="gramEnd"/>
      <w:r w:rsidRPr="00CC6ECF">
        <w:rPr>
          <w:rFonts w:ascii="Arial" w:hAnsi="Arial" w:cs="Arial"/>
          <w:sz w:val="20"/>
          <w:szCs w:val="20"/>
        </w:rPr>
        <w:t xml:space="preserve"> в режиме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короткого замыкания (К.З.), А не менее 16 </w:t>
      </w:r>
    </w:p>
    <w:p w:rsidR="00CC6ECF" w:rsidRPr="00CC6ECF" w:rsidRDefault="00CC6ECF" w:rsidP="00CC6ECF">
      <w:pPr>
        <w:pStyle w:val="af1"/>
        <w:jc w:val="both"/>
        <w:rPr>
          <w:rFonts w:ascii="Arial" w:hAnsi="Arial" w:cs="Arial"/>
          <w:b/>
          <w:sz w:val="20"/>
          <w:szCs w:val="20"/>
        </w:rPr>
      </w:pPr>
      <w:r w:rsidRPr="00CC6ECF">
        <w:rPr>
          <w:rFonts w:ascii="Arial" w:hAnsi="Arial" w:cs="Arial"/>
          <w:b/>
          <w:sz w:val="20"/>
          <w:szCs w:val="20"/>
        </w:rPr>
        <w:t xml:space="preserve">Блок </w:t>
      </w:r>
      <w:proofErr w:type="spellStart"/>
      <w:r w:rsidRPr="00CC6ECF">
        <w:rPr>
          <w:rFonts w:ascii="Arial" w:hAnsi="Arial" w:cs="Arial"/>
          <w:b/>
          <w:sz w:val="20"/>
          <w:szCs w:val="20"/>
        </w:rPr>
        <w:t>дожига</w:t>
      </w:r>
      <w:proofErr w:type="spellEnd"/>
      <w:r w:rsidRPr="00CC6ECF">
        <w:rPr>
          <w:rFonts w:ascii="Arial" w:hAnsi="Arial" w:cs="Arial"/>
          <w:b/>
          <w:sz w:val="20"/>
          <w:szCs w:val="20"/>
        </w:rPr>
        <w:t xml:space="preserve"> входит в состав </w:t>
      </w:r>
      <w:proofErr w:type="gramStart"/>
      <w:r w:rsidRPr="00CC6ECF">
        <w:rPr>
          <w:rFonts w:ascii="Arial" w:hAnsi="Arial" w:cs="Arial"/>
          <w:b/>
          <w:sz w:val="20"/>
          <w:szCs w:val="20"/>
        </w:rPr>
        <w:t>прожига</w:t>
      </w:r>
      <w:proofErr w:type="gramEnd"/>
      <w:r w:rsidRPr="00CC6ECF">
        <w:rPr>
          <w:rFonts w:ascii="Arial" w:hAnsi="Arial" w:cs="Arial"/>
          <w:b/>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b/>
          <w:sz w:val="20"/>
          <w:szCs w:val="20"/>
        </w:rPr>
        <w:t xml:space="preserve">Технические характеристики блока </w:t>
      </w:r>
      <w:proofErr w:type="spellStart"/>
      <w:r w:rsidRPr="00CC6ECF">
        <w:rPr>
          <w:rFonts w:ascii="Arial" w:hAnsi="Arial" w:cs="Arial"/>
          <w:b/>
          <w:sz w:val="20"/>
          <w:szCs w:val="20"/>
        </w:rPr>
        <w:t>дожига</w:t>
      </w:r>
      <w:proofErr w:type="spellEnd"/>
      <w:r w:rsidRPr="00CC6ECF">
        <w:rPr>
          <w:rFonts w:ascii="Arial" w:hAnsi="Arial" w:cs="Arial"/>
          <w:b/>
          <w:sz w:val="20"/>
          <w:szCs w:val="20"/>
        </w:rPr>
        <w:t>:</w:t>
      </w:r>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максимальное выходное выпрямленное напряжение в режиме холостого хода (Х.Х.)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при соединении первичных обмоток трансформатора прожига в «звезду - Y» и «треугольник - ∆» по ступеням, </w:t>
      </w:r>
      <w:proofErr w:type="gramStart"/>
      <w:r w:rsidRPr="00CC6ECF">
        <w:rPr>
          <w:rFonts w:ascii="Arial" w:hAnsi="Arial" w:cs="Arial"/>
          <w:sz w:val="20"/>
          <w:szCs w:val="20"/>
        </w:rPr>
        <w:t>В</w:t>
      </w:r>
      <w:proofErr w:type="gram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 - 300,0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Y –180,0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выходной выпрямленный рабочий ток в режиме К.З. при соединении </w:t>
      </w:r>
      <w:proofErr w:type="gramStart"/>
      <w:r w:rsidRPr="00CC6ECF">
        <w:rPr>
          <w:rFonts w:ascii="Arial" w:hAnsi="Arial" w:cs="Arial"/>
          <w:sz w:val="20"/>
          <w:szCs w:val="20"/>
        </w:rPr>
        <w:t>первичных</w:t>
      </w:r>
      <w:proofErr w:type="gram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обмоток трансформатора прожига в «звезду - Y» и «треугольник</w:t>
      </w:r>
      <w:proofErr w:type="gramStart"/>
      <w:r w:rsidRPr="00CC6ECF">
        <w:rPr>
          <w:rFonts w:ascii="Arial" w:hAnsi="Arial" w:cs="Arial"/>
          <w:sz w:val="20"/>
          <w:szCs w:val="20"/>
        </w:rPr>
        <w:t xml:space="preserve"> - ∆», </w:t>
      </w:r>
      <w:proofErr w:type="gramEnd"/>
      <w:r w:rsidRPr="00CC6ECF">
        <w:rPr>
          <w:rFonts w:ascii="Arial" w:hAnsi="Arial" w:cs="Arial"/>
          <w:sz w:val="20"/>
          <w:szCs w:val="20"/>
        </w:rPr>
        <w:t xml:space="preserve">А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 - не менее 40,0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Y –не менее 80,0         </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both"/>
        <w:rPr>
          <w:rFonts w:ascii="Arial" w:hAnsi="Arial" w:cs="Arial"/>
          <w:b/>
          <w:sz w:val="20"/>
          <w:szCs w:val="20"/>
        </w:rPr>
      </w:pPr>
      <w:r w:rsidRPr="00CC6ECF">
        <w:rPr>
          <w:rFonts w:ascii="Arial" w:hAnsi="Arial" w:cs="Arial"/>
          <w:b/>
          <w:sz w:val="20"/>
          <w:szCs w:val="20"/>
        </w:rPr>
        <w:tab/>
        <w:t>3. Определение места повреждения кабелей акустическим методом</w:t>
      </w: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 xml:space="preserve">Блок акустики автономный (БАА-5-10-20) с присоединительными устройствами для ИДМ, УСН, УСТ для реализации </w:t>
      </w:r>
      <w:proofErr w:type="spellStart"/>
      <w:r w:rsidRPr="00CC6ECF">
        <w:rPr>
          <w:rFonts w:ascii="Arial" w:hAnsi="Arial" w:cs="Arial"/>
          <w:b/>
          <w:sz w:val="20"/>
          <w:szCs w:val="20"/>
        </w:rPr>
        <w:t>беспрожиговых</w:t>
      </w:r>
      <w:proofErr w:type="spellEnd"/>
      <w:r w:rsidRPr="00CC6ECF">
        <w:rPr>
          <w:rFonts w:ascii="Arial" w:hAnsi="Arial" w:cs="Arial"/>
          <w:b/>
          <w:sz w:val="20"/>
          <w:szCs w:val="20"/>
        </w:rPr>
        <w:t xml:space="preserve"> методов с рефлектометром РЕЙС-305</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ab/>
      </w:r>
      <w:proofErr w:type="gramStart"/>
      <w:r w:rsidRPr="00CC6ECF">
        <w:rPr>
          <w:rFonts w:ascii="Arial" w:hAnsi="Arial" w:cs="Arial"/>
          <w:sz w:val="20"/>
          <w:szCs w:val="20"/>
        </w:rPr>
        <w:t>Предназначен</w:t>
      </w:r>
      <w:proofErr w:type="gramEnd"/>
      <w:r w:rsidRPr="00CC6ECF">
        <w:rPr>
          <w:rFonts w:ascii="Arial" w:hAnsi="Arial" w:cs="Arial"/>
          <w:sz w:val="20"/>
          <w:szCs w:val="20"/>
        </w:rPr>
        <w:t xml:space="preserve"> для генерирования высоковольтных импульсов при поиске мест повреждения силовых кабелей акустическим методом. Блок акустики не является испытательным оборудованием и не подлежит аттестации согласно ГОСТ Р8.568-97. Он может эксплуатироваться при следующих условиях: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температура окружающей среды от минус 30град</w:t>
      </w:r>
      <w:proofErr w:type="gramStart"/>
      <w:r w:rsidRPr="00CC6ECF">
        <w:rPr>
          <w:rFonts w:ascii="Arial" w:hAnsi="Arial" w:cs="Arial"/>
          <w:sz w:val="20"/>
          <w:szCs w:val="20"/>
        </w:rPr>
        <w:t>.С</w:t>
      </w:r>
      <w:proofErr w:type="gramEnd"/>
      <w:r w:rsidRPr="00CC6ECF">
        <w:rPr>
          <w:rFonts w:ascii="Arial" w:hAnsi="Arial" w:cs="Arial"/>
          <w:sz w:val="20"/>
          <w:szCs w:val="20"/>
        </w:rPr>
        <w:t xml:space="preserve"> до плюс 40 град. С;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относительная влажность до 80% при температуре плюс 25град</w:t>
      </w:r>
      <w:proofErr w:type="gramStart"/>
      <w:r w:rsidRPr="00CC6ECF">
        <w:rPr>
          <w:rFonts w:ascii="Arial" w:hAnsi="Arial" w:cs="Arial"/>
          <w:sz w:val="20"/>
          <w:szCs w:val="20"/>
        </w:rPr>
        <w:t>.С</w:t>
      </w:r>
      <w:proofErr w:type="gram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атмосферное давление 530-800 мм </w:t>
      </w:r>
      <w:proofErr w:type="spellStart"/>
      <w:r w:rsidRPr="00CC6ECF">
        <w:rPr>
          <w:rFonts w:ascii="Arial" w:hAnsi="Arial" w:cs="Arial"/>
          <w:sz w:val="20"/>
          <w:szCs w:val="20"/>
        </w:rPr>
        <w:t>рт</w:t>
      </w:r>
      <w:proofErr w:type="spellEnd"/>
      <w:r w:rsidRPr="00CC6ECF">
        <w:rPr>
          <w:rFonts w:ascii="Arial" w:hAnsi="Arial" w:cs="Arial"/>
          <w:sz w:val="20"/>
          <w:szCs w:val="20"/>
        </w:rPr>
        <w:t xml:space="preserve">. ст.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Технические характеристики БА-5-10-20/4000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Напряжение питания частотой 50Гц, 220</w:t>
      </w:r>
      <w:r w:rsidRPr="00CC6ECF">
        <w:rPr>
          <w:rFonts w:ascii="Arial" w:hAnsi="Arial" w:cs="Arial"/>
          <w:sz w:val="20"/>
          <w:szCs w:val="20"/>
        </w:rPr>
        <w:t xml:space="preserve">22В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Максимальная потребляемая мощность 2,5 </w:t>
      </w:r>
      <w:proofErr w:type="spellStart"/>
      <w:r w:rsidRPr="00CC6ECF">
        <w:rPr>
          <w:rFonts w:ascii="Arial" w:hAnsi="Arial" w:cs="Arial"/>
          <w:sz w:val="20"/>
          <w:szCs w:val="20"/>
        </w:rPr>
        <w:t>кВА</w:t>
      </w:r>
      <w:proofErr w:type="spell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Максимальное выходное постоянное напряжение (в трех диапазонах):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0-20 кВ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Максимальная запасаемая энергия в каждом диапазоне 4000 Дж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  Диапазон регулирования периода следования импульсов (в автоматическом режиме) 1-6 </w:t>
      </w:r>
      <w:proofErr w:type="gramStart"/>
      <w:r w:rsidRPr="00CC6ECF">
        <w:rPr>
          <w:rFonts w:ascii="Arial" w:hAnsi="Arial" w:cs="Arial"/>
          <w:sz w:val="20"/>
          <w:szCs w:val="20"/>
        </w:rPr>
        <w:t>с</w:t>
      </w:r>
      <w:proofErr w:type="gramEnd"/>
      <w:r w:rsidRPr="00CC6ECF">
        <w:rPr>
          <w:rFonts w:ascii="Arial" w:hAnsi="Arial" w:cs="Arial"/>
          <w:sz w:val="20"/>
          <w:szCs w:val="20"/>
        </w:rPr>
        <w:t xml:space="preserve">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Время непрерывной работы 1 час  </w:t>
      </w:r>
    </w:p>
    <w:p w:rsidR="00CC6ECF" w:rsidRPr="00CC6ECF" w:rsidRDefault="00CC6ECF" w:rsidP="00CC6ECF">
      <w:pPr>
        <w:pStyle w:val="af1"/>
        <w:ind w:firstLine="709"/>
        <w:jc w:val="both"/>
        <w:rPr>
          <w:rFonts w:ascii="Arial" w:hAnsi="Arial" w:cs="Arial"/>
          <w:sz w:val="20"/>
          <w:szCs w:val="20"/>
        </w:rPr>
      </w:pPr>
      <w:r w:rsidRPr="00CC6ECF">
        <w:rPr>
          <w:rFonts w:ascii="Arial" w:hAnsi="Arial" w:cs="Arial"/>
          <w:sz w:val="20"/>
          <w:szCs w:val="20"/>
        </w:rPr>
        <w:t xml:space="preserve">Блок акустики состоит из собственного зарядного трансформатора, высоковольтного </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импульсного конденсатора и электромагнитных коммутаторов. </w:t>
      </w:r>
    </w:p>
    <w:p w:rsidR="00CC6ECF" w:rsidRPr="00CC6ECF" w:rsidRDefault="00CC6ECF" w:rsidP="00CC6ECF">
      <w:pPr>
        <w:pStyle w:val="af1"/>
        <w:ind w:firstLine="851"/>
        <w:jc w:val="both"/>
        <w:rPr>
          <w:rFonts w:ascii="Arial" w:hAnsi="Arial" w:cs="Arial"/>
          <w:sz w:val="20"/>
          <w:szCs w:val="20"/>
        </w:rPr>
      </w:pPr>
      <w:r w:rsidRPr="00CC6ECF">
        <w:rPr>
          <w:rFonts w:ascii="Arial" w:hAnsi="Arial" w:cs="Arial"/>
          <w:sz w:val="20"/>
          <w:szCs w:val="20"/>
        </w:rPr>
        <w:t xml:space="preserve">Заряд импульсного конденсатора осуществляется через коммутатор зарядки выпрямленным напряжением с собственного трансформатора напряжением  20 кВ. </w:t>
      </w:r>
      <w:proofErr w:type="gramStart"/>
      <w:r w:rsidRPr="00CC6ECF">
        <w:rPr>
          <w:rFonts w:ascii="Arial" w:hAnsi="Arial" w:cs="Arial"/>
          <w:sz w:val="20"/>
          <w:szCs w:val="20"/>
        </w:rPr>
        <w:t>Энергия, накопленная на обкладках импульсного конденсатора через  контакты импульсного коммутатора поступает</w:t>
      </w:r>
      <w:proofErr w:type="gramEnd"/>
      <w:r w:rsidRPr="00CC6ECF">
        <w:rPr>
          <w:rFonts w:ascii="Arial" w:hAnsi="Arial" w:cs="Arial"/>
          <w:sz w:val="20"/>
          <w:szCs w:val="20"/>
        </w:rPr>
        <w:t xml:space="preserve"> в жилу дефектного кабеля. При этом коммутатор отключает источник зарядного напряжения от конденсаторов. </w:t>
      </w:r>
    </w:p>
    <w:p w:rsidR="00CC6ECF" w:rsidRPr="00CC6ECF" w:rsidRDefault="00CC6ECF" w:rsidP="00CC6ECF">
      <w:pPr>
        <w:pStyle w:val="af1"/>
        <w:ind w:firstLine="993"/>
        <w:jc w:val="both"/>
        <w:rPr>
          <w:rFonts w:ascii="Arial" w:hAnsi="Arial" w:cs="Arial"/>
          <w:sz w:val="20"/>
          <w:szCs w:val="20"/>
        </w:rPr>
      </w:pPr>
      <w:r w:rsidRPr="00CC6ECF">
        <w:rPr>
          <w:rFonts w:ascii="Arial" w:hAnsi="Arial" w:cs="Arial"/>
          <w:sz w:val="20"/>
          <w:szCs w:val="20"/>
        </w:rPr>
        <w:t xml:space="preserve">Частота следования разрядных импульсов может быть задана в автоматическом или ручном режиме. В автоматическом режиме частота следования импульсов осуществляется плавной регулировкой. </w:t>
      </w:r>
    </w:p>
    <w:p w:rsidR="00CC6ECF" w:rsidRPr="00CC6ECF" w:rsidRDefault="00CC6ECF" w:rsidP="00CC6ECF">
      <w:pPr>
        <w:pStyle w:val="af1"/>
        <w:ind w:firstLine="993"/>
        <w:jc w:val="both"/>
        <w:rPr>
          <w:rFonts w:ascii="Arial" w:hAnsi="Arial" w:cs="Arial"/>
          <w:sz w:val="20"/>
          <w:szCs w:val="20"/>
        </w:rPr>
      </w:pPr>
      <w:r w:rsidRPr="00CC6ECF">
        <w:rPr>
          <w:rFonts w:ascii="Arial" w:hAnsi="Arial" w:cs="Arial"/>
          <w:sz w:val="20"/>
          <w:szCs w:val="20"/>
        </w:rPr>
        <w:t xml:space="preserve">При отключении питания блока акустики или всей электролаборатории происходит автоматически «мягкий» разряд остаточной емкости, а затем на выводы импульсных конденсаторов накладывается </w:t>
      </w:r>
      <w:proofErr w:type="spellStart"/>
      <w:r w:rsidRPr="00CC6ECF">
        <w:rPr>
          <w:rFonts w:ascii="Arial" w:hAnsi="Arial" w:cs="Arial"/>
          <w:sz w:val="20"/>
          <w:szCs w:val="20"/>
        </w:rPr>
        <w:t>закоротка</w:t>
      </w:r>
      <w:proofErr w:type="spellEnd"/>
      <w:r w:rsidRPr="00CC6ECF">
        <w:rPr>
          <w:rFonts w:ascii="Arial" w:hAnsi="Arial" w:cs="Arial"/>
          <w:sz w:val="20"/>
          <w:szCs w:val="20"/>
        </w:rPr>
        <w:t xml:space="preserve"> рабочего заземления. Режимы работы - ручной или </w:t>
      </w:r>
      <w:proofErr w:type="gramStart"/>
      <w:r w:rsidRPr="00CC6ECF">
        <w:rPr>
          <w:rFonts w:ascii="Arial" w:hAnsi="Arial" w:cs="Arial"/>
          <w:sz w:val="20"/>
          <w:szCs w:val="20"/>
        </w:rPr>
        <w:t>автоматический</w:t>
      </w:r>
      <w:proofErr w:type="gramEnd"/>
      <w:r w:rsidRPr="00CC6ECF">
        <w:rPr>
          <w:rFonts w:ascii="Arial" w:hAnsi="Arial" w:cs="Arial"/>
          <w:sz w:val="20"/>
          <w:szCs w:val="20"/>
        </w:rPr>
        <w:t>.</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4. Блок кабельных барабанов</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spacing w:line="276" w:lineRule="auto"/>
        <w:jc w:val="both"/>
        <w:rPr>
          <w:rFonts w:ascii="Arial" w:hAnsi="Arial" w:cs="Arial"/>
          <w:sz w:val="20"/>
          <w:szCs w:val="20"/>
        </w:rPr>
      </w:pPr>
      <w:r w:rsidRPr="00CC6ECF">
        <w:rPr>
          <w:rFonts w:ascii="Arial" w:hAnsi="Arial" w:cs="Arial"/>
          <w:sz w:val="20"/>
          <w:szCs w:val="20"/>
        </w:rPr>
        <w:t>Кабель питания – 30м</w:t>
      </w:r>
    </w:p>
    <w:p w:rsidR="00CC6ECF" w:rsidRPr="00CC6ECF" w:rsidRDefault="00CC6ECF" w:rsidP="00CC6ECF">
      <w:pPr>
        <w:pStyle w:val="af1"/>
        <w:spacing w:line="276" w:lineRule="auto"/>
        <w:jc w:val="both"/>
        <w:rPr>
          <w:rFonts w:ascii="Arial" w:hAnsi="Arial" w:cs="Arial"/>
          <w:sz w:val="20"/>
          <w:szCs w:val="20"/>
        </w:rPr>
      </w:pPr>
      <w:r w:rsidRPr="00CC6ECF">
        <w:rPr>
          <w:rFonts w:ascii="Arial" w:hAnsi="Arial" w:cs="Arial"/>
          <w:sz w:val="20"/>
          <w:szCs w:val="20"/>
        </w:rPr>
        <w:t>Кабель высоковольтный – 70 кВ – 30м</w:t>
      </w:r>
    </w:p>
    <w:p w:rsidR="00CC6ECF" w:rsidRPr="00CC6ECF" w:rsidRDefault="00CC6ECF" w:rsidP="00CC6ECF">
      <w:pPr>
        <w:pStyle w:val="af1"/>
        <w:spacing w:line="276" w:lineRule="auto"/>
        <w:jc w:val="both"/>
        <w:rPr>
          <w:rFonts w:ascii="Arial" w:hAnsi="Arial" w:cs="Arial"/>
          <w:sz w:val="20"/>
          <w:szCs w:val="20"/>
        </w:rPr>
      </w:pPr>
      <w:r w:rsidRPr="00CC6ECF">
        <w:rPr>
          <w:rFonts w:ascii="Arial" w:hAnsi="Arial" w:cs="Arial"/>
          <w:sz w:val="20"/>
          <w:szCs w:val="20"/>
        </w:rPr>
        <w:t>Провод защитного заземления – 30м</w:t>
      </w:r>
    </w:p>
    <w:p w:rsidR="00CC6ECF" w:rsidRPr="00CC6ECF" w:rsidRDefault="00CC6ECF" w:rsidP="00CC6ECF">
      <w:pPr>
        <w:pStyle w:val="af1"/>
        <w:spacing w:line="276" w:lineRule="auto"/>
        <w:jc w:val="both"/>
        <w:rPr>
          <w:rFonts w:ascii="Arial" w:hAnsi="Arial" w:cs="Arial"/>
          <w:sz w:val="20"/>
          <w:szCs w:val="20"/>
        </w:rPr>
      </w:pPr>
      <w:r w:rsidRPr="00CC6ECF">
        <w:rPr>
          <w:rFonts w:ascii="Arial" w:hAnsi="Arial" w:cs="Arial"/>
          <w:sz w:val="20"/>
          <w:szCs w:val="20"/>
        </w:rPr>
        <w:lastRenderedPageBreak/>
        <w:t>Удлинитель с розетками – 30м</w:t>
      </w:r>
    </w:p>
    <w:p w:rsidR="00CC6ECF" w:rsidRPr="00CC6ECF" w:rsidRDefault="00CC6ECF" w:rsidP="00CC6ECF">
      <w:pPr>
        <w:pStyle w:val="af1"/>
        <w:spacing w:line="276" w:lineRule="auto"/>
        <w:jc w:val="both"/>
        <w:rPr>
          <w:rFonts w:ascii="Arial" w:hAnsi="Arial" w:cs="Arial"/>
          <w:sz w:val="20"/>
          <w:szCs w:val="20"/>
        </w:rPr>
      </w:pPr>
      <w:r w:rsidRPr="00CC6ECF">
        <w:rPr>
          <w:rFonts w:ascii="Arial" w:hAnsi="Arial" w:cs="Arial"/>
          <w:sz w:val="20"/>
          <w:szCs w:val="20"/>
        </w:rPr>
        <w:t>Провод для испытания ~ 50 кВ – 30м</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Провод рабочего заземления – 30м</w:t>
      </w:r>
    </w:p>
    <w:p w:rsidR="00CC6ECF" w:rsidRPr="00CC6ECF" w:rsidRDefault="00CC6ECF" w:rsidP="00CC6ECF">
      <w:pPr>
        <w:pStyle w:val="af1"/>
        <w:jc w:val="both"/>
        <w:rPr>
          <w:rFonts w:ascii="Arial" w:hAnsi="Arial" w:cs="Arial"/>
          <w:sz w:val="20"/>
          <w:szCs w:val="20"/>
        </w:rPr>
      </w:pPr>
      <w:r w:rsidRPr="00CC6ECF">
        <w:rPr>
          <w:rFonts w:ascii="Arial" w:hAnsi="Arial" w:cs="Arial"/>
          <w:sz w:val="20"/>
          <w:szCs w:val="20"/>
        </w:rPr>
        <w:t xml:space="preserve">Кабель </w:t>
      </w:r>
      <w:proofErr w:type="spellStart"/>
      <w:r w:rsidRPr="00CC6ECF">
        <w:rPr>
          <w:rFonts w:ascii="Arial" w:hAnsi="Arial" w:cs="Arial"/>
          <w:sz w:val="20"/>
          <w:szCs w:val="20"/>
        </w:rPr>
        <w:t>дожига</w:t>
      </w:r>
      <w:proofErr w:type="spellEnd"/>
      <w:r w:rsidRPr="00CC6ECF">
        <w:rPr>
          <w:rFonts w:ascii="Arial" w:hAnsi="Arial" w:cs="Arial"/>
          <w:sz w:val="20"/>
          <w:szCs w:val="20"/>
        </w:rPr>
        <w:t xml:space="preserve"> – 30 м.</w:t>
      </w:r>
    </w:p>
    <w:p w:rsidR="00CC6ECF" w:rsidRPr="00CC6ECF" w:rsidRDefault="00CC6ECF" w:rsidP="00CC6ECF">
      <w:pPr>
        <w:pStyle w:val="af1"/>
        <w:jc w:val="both"/>
        <w:rPr>
          <w:rFonts w:ascii="Arial" w:hAnsi="Arial" w:cs="Arial"/>
          <w:sz w:val="20"/>
          <w:szCs w:val="20"/>
        </w:rPr>
      </w:pPr>
    </w:p>
    <w:p w:rsidR="00CC6ECF" w:rsidRPr="00CC6ECF" w:rsidRDefault="00CC6ECF" w:rsidP="00CC6ECF">
      <w:pPr>
        <w:pStyle w:val="af1"/>
        <w:jc w:val="both"/>
        <w:rPr>
          <w:rFonts w:ascii="Arial" w:hAnsi="Arial" w:cs="Arial"/>
          <w:b/>
          <w:sz w:val="20"/>
          <w:szCs w:val="20"/>
        </w:rPr>
      </w:pPr>
      <w:r w:rsidRPr="00CC6ECF">
        <w:rPr>
          <w:rFonts w:ascii="Arial" w:hAnsi="Arial" w:cs="Arial"/>
          <w:b/>
          <w:sz w:val="20"/>
          <w:szCs w:val="20"/>
        </w:rPr>
        <w:tab/>
      </w:r>
    </w:p>
    <w:p w:rsidR="00CC6ECF" w:rsidRPr="00CC6ECF" w:rsidRDefault="00CC6ECF" w:rsidP="00CC6ECF">
      <w:pPr>
        <w:spacing w:line="360" w:lineRule="auto"/>
        <w:jc w:val="center"/>
        <w:rPr>
          <w:rFonts w:ascii="Arial" w:hAnsi="Arial" w:cs="Arial"/>
          <w:b/>
          <w:sz w:val="20"/>
          <w:szCs w:val="20"/>
        </w:rPr>
      </w:pPr>
      <w:r w:rsidRPr="00CC6ECF">
        <w:rPr>
          <w:rFonts w:ascii="Arial" w:hAnsi="Arial" w:cs="Arial"/>
          <w:b/>
          <w:sz w:val="20"/>
          <w:szCs w:val="20"/>
        </w:rPr>
        <w:t xml:space="preserve">Перечень комплектации передвижной </w:t>
      </w:r>
      <w:proofErr w:type="spellStart"/>
      <w:r w:rsidRPr="00CC6ECF">
        <w:rPr>
          <w:rFonts w:ascii="Arial" w:hAnsi="Arial" w:cs="Arial"/>
          <w:b/>
          <w:sz w:val="20"/>
          <w:szCs w:val="20"/>
        </w:rPr>
        <w:t>эл</w:t>
      </w:r>
      <w:proofErr w:type="gramStart"/>
      <w:r w:rsidRPr="00CC6ECF">
        <w:rPr>
          <w:rFonts w:ascii="Arial" w:hAnsi="Arial" w:cs="Arial"/>
          <w:b/>
          <w:sz w:val="20"/>
          <w:szCs w:val="20"/>
        </w:rPr>
        <w:t>.л</w:t>
      </w:r>
      <w:proofErr w:type="gramEnd"/>
      <w:r w:rsidRPr="00CC6ECF">
        <w:rPr>
          <w:rFonts w:ascii="Arial" w:hAnsi="Arial" w:cs="Arial"/>
          <w:b/>
          <w:sz w:val="20"/>
          <w:szCs w:val="20"/>
        </w:rPr>
        <w:t>аборатории</w:t>
      </w:r>
      <w:proofErr w:type="spellEnd"/>
      <w:r w:rsidRPr="00CC6ECF">
        <w:rPr>
          <w:rFonts w:ascii="Arial" w:hAnsi="Arial" w:cs="Arial"/>
          <w:b/>
          <w:sz w:val="20"/>
          <w:szCs w:val="20"/>
        </w:rPr>
        <w:t xml:space="preserve"> ППУ </w:t>
      </w:r>
    </w:p>
    <w:p w:rsidR="00CC6ECF" w:rsidRPr="00CC6ECF" w:rsidRDefault="00CC6ECF" w:rsidP="00CC6ECF">
      <w:pPr>
        <w:pStyle w:val="af1"/>
        <w:jc w:val="center"/>
        <w:rPr>
          <w:rFonts w:ascii="Arial" w:hAnsi="Arial" w:cs="Arial"/>
          <w:b/>
          <w:sz w:val="20"/>
          <w:szCs w:val="20"/>
        </w:rPr>
      </w:pPr>
      <w:r w:rsidRPr="00CC6ECF">
        <w:rPr>
          <w:rFonts w:ascii="Arial" w:hAnsi="Arial" w:cs="Arial"/>
          <w:b/>
          <w:sz w:val="20"/>
          <w:szCs w:val="20"/>
        </w:rPr>
        <w:t xml:space="preserve">на базе шасси </w:t>
      </w:r>
      <w:proofErr w:type="spellStart"/>
      <w:r w:rsidRPr="00CC6ECF">
        <w:rPr>
          <w:rFonts w:ascii="Arial" w:hAnsi="Arial" w:cs="Arial"/>
          <w:b/>
          <w:sz w:val="20"/>
          <w:szCs w:val="20"/>
        </w:rPr>
        <w:t>ГАЗель</w:t>
      </w:r>
      <w:proofErr w:type="spellEnd"/>
      <w:r w:rsidRPr="00CC6ECF">
        <w:rPr>
          <w:rFonts w:ascii="Arial" w:hAnsi="Arial" w:cs="Arial"/>
          <w:b/>
          <w:sz w:val="20"/>
          <w:szCs w:val="20"/>
        </w:rPr>
        <w:t xml:space="preserve"> </w:t>
      </w:r>
      <w:r w:rsidRPr="00CC6ECF">
        <w:rPr>
          <w:rFonts w:ascii="Arial" w:hAnsi="Arial" w:cs="Arial"/>
          <w:b/>
          <w:sz w:val="20"/>
          <w:szCs w:val="20"/>
          <w:lang w:val="en-US"/>
        </w:rPr>
        <w:t>NEXT</w:t>
      </w:r>
      <w:r w:rsidRPr="00CC6ECF">
        <w:rPr>
          <w:rFonts w:ascii="Arial" w:hAnsi="Arial" w:cs="Arial"/>
          <w:b/>
          <w:sz w:val="20"/>
          <w:szCs w:val="20"/>
        </w:rPr>
        <w:t xml:space="preserve"> (4х2)</w:t>
      </w:r>
    </w:p>
    <w:p w:rsidR="00CC6ECF" w:rsidRPr="00CC6ECF" w:rsidRDefault="00CC6ECF" w:rsidP="00CC6ECF">
      <w:pPr>
        <w:pStyle w:val="af1"/>
        <w:jc w:val="both"/>
        <w:rPr>
          <w:rFonts w:ascii="Arial" w:hAnsi="Arial" w:cs="Arial"/>
          <w:b/>
          <w:sz w:val="20"/>
          <w:szCs w:val="20"/>
        </w:rPr>
      </w:pPr>
    </w:p>
    <w:p w:rsidR="00CC6ECF" w:rsidRPr="00CC6ECF" w:rsidRDefault="00CC6ECF" w:rsidP="00CC6ECF">
      <w:pPr>
        <w:pStyle w:val="af1"/>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CC6ECF" w:rsidRPr="00CC6ECF" w:rsidTr="008F3126">
        <w:tc>
          <w:tcPr>
            <w:tcW w:w="7196" w:type="dxa"/>
          </w:tcPr>
          <w:p w:rsidR="00CC6ECF" w:rsidRPr="00CC6ECF" w:rsidRDefault="00CC6ECF" w:rsidP="008F3126">
            <w:pPr>
              <w:pStyle w:val="af1"/>
              <w:jc w:val="both"/>
              <w:rPr>
                <w:rFonts w:ascii="Arial" w:hAnsi="Arial" w:cs="Arial"/>
                <w:sz w:val="20"/>
                <w:szCs w:val="20"/>
                <w:lang w:val="en-US"/>
              </w:rPr>
            </w:pPr>
            <w:r w:rsidRPr="00CC6ECF">
              <w:rPr>
                <w:rFonts w:ascii="Arial" w:hAnsi="Arial" w:cs="Arial"/>
                <w:sz w:val="20"/>
                <w:szCs w:val="20"/>
              </w:rPr>
              <w:t>Рефлектометр РЕЙС-</w:t>
            </w:r>
            <w:r w:rsidRPr="00CC6ECF">
              <w:rPr>
                <w:rFonts w:ascii="Arial" w:hAnsi="Arial" w:cs="Arial"/>
                <w:sz w:val="20"/>
                <w:szCs w:val="20"/>
                <w:lang w:val="en-US"/>
              </w:rPr>
              <w:t>305</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r w:rsidRPr="00CC6ECF">
              <w:rPr>
                <w:rFonts w:ascii="Arial" w:hAnsi="Arial" w:cs="Arial"/>
                <w:sz w:val="20"/>
                <w:szCs w:val="20"/>
              </w:rPr>
              <w:t xml:space="preserve">Поисковый комплекс КПА-4М (Генератор ГЗЧ-4М, </w:t>
            </w:r>
            <w:proofErr w:type="spellStart"/>
            <w:r w:rsidRPr="00CC6ECF">
              <w:rPr>
                <w:rFonts w:ascii="Arial" w:hAnsi="Arial" w:cs="Arial"/>
                <w:sz w:val="20"/>
                <w:szCs w:val="20"/>
              </w:rPr>
              <w:t>Кабелеискатель</w:t>
            </w:r>
            <w:proofErr w:type="spellEnd"/>
            <w:r w:rsidRPr="00CC6ECF">
              <w:rPr>
                <w:rFonts w:ascii="Arial" w:hAnsi="Arial" w:cs="Arial"/>
                <w:sz w:val="20"/>
                <w:szCs w:val="20"/>
              </w:rPr>
              <w:t xml:space="preserve"> КАИ-4М, Датчик акустический, рамка накладная, наушники)</w:t>
            </w:r>
          </w:p>
        </w:tc>
        <w:tc>
          <w:tcPr>
            <w:tcW w:w="2375" w:type="dxa"/>
            <w:vAlign w:val="center"/>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r w:rsidRPr="00CC6ECF">
              <w:rPr>
                <w:rFonts w:ascii="Arial" w:hAnsi="Arial" w:cs="Arial"/>
                <w:sz w:val="20"/>
                <w:szCs w:val="20"/>
              </w:rPr>
              <w:t>Тепловентилятор</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r w:rsidRPr="00CC6ECF">
              <w:rPr>
                <w:rFonts w:ascii="Arial" w:hAnsi="Arial" w:cs="Arial"/>
                <w:sz w:val="20"/>
                <w:szCs w:val="20"/>
              </w:rPr>
              <w:t>Аптечка автомобильная</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proofErr w:type="spellStart"/>
            <w:r w:rsidRPr="00CC6ECF">
              <w:rPr>
                <w:rFonts w:ascii="Arial" w:hAnsi="Arial" w:cs="Arial"/>
                <w:sz w:val="20"/>
                <w:szCs w:val="20"/>
              </w:rPr>
              <w:t>Отопитель</w:t>
            </w:r>
            <w:proofErr w:type="spellEnd"/>
            <w:r w:rsidRPr="00CC6ECF">
              <w:rPr>
                <w:rFonts w:ascii="Arial" w:hAnsi="Arial" w:cs="Arial"/>
                <w:sz w:val="20"/>
                <w:szCs w:val="20"/>
              </w:rPr>
              <w:t xml:space="preserve"> автономный воздушный «</w:t>
            </w:r>
            <w:proofErr w:type="spellStart"/>
            <w:r w:rsidRPr="00CC6ECF">
              <w:rPr>
                <w:rFonts w:ascii="Arial" w:hAnsi="Arial" w:cs="Arial"/>
                <w:sz w:val="20"/>
                <w:szCs w:val="20"/>
              </w:rPr>
              <w:t>Планар</w:t>
            </w:r>
            <w:proofErr w:type="spellEnd"/>
            <w:r w:rsidRPr="00CC6ECF">
              <w:rPr>
                <w:rFonts w:ascii="Arial" w:hAnsi="Arial" w:cs="Arial"/>
                <w:sz w:val="20"/>
                <w:szCs w:val="20"/>
              </w:rPr>
              <w:t xml:space="preserve"> 44Д»</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r w:rsidRPr="00CC6ECF">
              <w:rPr>
                <w:rFonts w:ascii="Arial" w:hAnsi="Arial" w:cs="Arial"/>
                <w:sz w:val="20"/>
                <w:szCs w:val="20"/>
              </w:rPr>
              <w:t>Огнетушитель ОУ-2 с кронштейном ДО.00.000</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r w:rsidRPr="00CC6ECF">
              <w:rPr>
                <w:rFonts w:ascii="Arial" w:hAnsi="Arial" w:cs="Arial"/>
                <w:sz w:val="20"/>
                <w:szCs w:val="20"/>
              </w:rPr>
              <w:t>Комплект документов для регистрации в ГИБДД</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комплект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lang w:val="en-US"/>
              </w:rPr>
            </w:pPr>
            <w:proofErr w:type="spellStart"/>
            <w:r w:rsidRPr="00CC6ECF">
              <w:rPr>
                <w:rFonts w:ascii="Arial" w:hAnsi="Arial" w:cs="Arial"/>
                <w:sz w:val="20"/>
                <w:szCs w:val="20"/>
              </w:rPr>
              <w:t>Бензогенератор</w:t>
            </w:r>
            <w:proofErr w:type="spellEnd"/>
            <w:r w:rsidRPr="00CC6ECF">
              <w:rPr>
                <w:rFonts w:ascii="Arial" w:hAnsi="Arial" w:cs="Arial"/>
                <w:sz w:val="20"/>
                <w:szCs w:val="20"/>
              </w:rPr>
              <w:t xml:space="preserve"> 10 </w:t>
            </w:r>
            <w:proofErr w:type="spellStart"/>
            <w:r w:rsidRPr="00CC6ECF">
              <w:rPr>
                <w:rFonts w:ascii="Arial" w:hAnsi="Arial" w:cs="Arial"/>
                <w:sz w:val="20"/>
                <w:szCs w:val="20"/>
              </w:rPr>
              <w:t>кВа</w:t>
            </w:r>
            <w:proofErr w:type="spellEnd"/>
            <w:r w:rsidRPr="00CC6ECF">
              <w:rPr>
                <w:rFonts w:ascii="Arial" w:hAnsi="Arial" w:cs="Arial"/>
                <w:sz w:val="20"/>
                <w:szCs w:val="20"/>
              </w:rPr>
              <w:t xml:space="preserve">, </w:t>
            </w:r>
            <w:r w:rsidRPr="00CC6ECF">
              <w:rPr>
                <w:rFonts w:ascii="Arial" w:hAnsi="Arial" w:cs="Arial"/>
                <w:sz w:val="20"/>
                <w:szCs w:val="20"/>
                <w:lang w:val="en-US"/>
              </w:rPr>
              <w:t>FUBAG</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шт.</w:t>
            </w:r>
          </w:p>
        </w:tc>
      </w:tr>
      <w:tr w:rsidR="00CC6ECF" w:rsidRPr="00CC6ECF" w:rsidTr="008F3126">
        <w:tc>
          <w:tcPr>
            <w:tcW w:w="7196" w:type="dxa"/>
          </w:tcPr>
          <w:p w:rsidR="00CC6ECF" w:rsidRPr="00CC6ECF" w:rsidRDefault="00CC6ECF" w:rsidP="008F3126">
            <w:pPr>
              <w:pStyle w:val="af1"/>
              <w:jc w:val="both"/>
              <w:rPr>
                <w:rFonts w:ascii="Arial" w:hAnsi="Arial" w:cs="Arial"/>
                <w:sz w:val="20"/>
                <w:szCs w:val="20"/>
              </w:rPr>
            </w:pPr>
            <w:r w:rsidRPr="00CC6ECF">
              <w:rPr>
                <w:rFonts w:ascii="Arial" w:hAnsi="Arial" w:cs="Arial"/>
                <w:sz w:val="20"/>
                <w:szCs w:val="20"/>
              </w:rPr>
              <w:t>Комплект технической документации</w:t>
            </w:r>
          </w:p>
        </w:tc>
        <w:tc>
          <w:tcPr>
            <w:tcW w:w="2375" w:type="dxa"/>
          </w:tcPr>
          <w:p w:rsidR="00CC6ECF" w:rsidRPr="00CC6ECF" w:rsidRDefault="00CC6ECF" w:rsidP="008F3126">
            <w:pPr>
              <w:pStyle w:val="af1"/>
              <w:jc w:val="center"/>
              <w:rPr>
                <w:rFonts w:ascii="Arial" w:hAnsi="Arial" w:cs="Arial"/>
                <w:sz w:val="20"/>
                <w:szCs w:val="20"/>
              </w:rPr>
            </w:pPr>
            <w:r w:rsidRPr="00CC6ECF">
              <w:rPr>
                <w:rFonts w:ascii="Arial" w:hAnsi="Arial" w:cs="Arial"/>
                <w:sz w:val="20"/>
                <w:szCs w:val="20"/>
              </w:rPr>
              <w:t>1 комплект</w:t>
            </w:r>
          </w:p>
        </w:tc>
      </w:tr>
    </w:tbl>
    <w:p w:rsidR="008E4AC0" w:rsidRPr="00CC6ECF" w:rsidRDefault="008E4AC0" w:rsidP="000F693A">
      <w:pPr>
        <w:pStyle w:val="aff1"/>
        <w:jc w:val="left"/>
        <w:rPr>
          <w:rFonts w:ascii="Arial" w:hAnsi="Arial" w:cs="Arial"/>
          <w:b/>
          <w:sz w:val="20"/>
        </w:rPr>
      </w:pPr>
    </w:p>
    <w:p w:rsidR="008E4AC0" w:rsidRPr="00CC6ECF" w:rsidRDefault="008E4AC0" w:rsidP="000F693A">
      <w:pPr>
        <w:pStyle w:val="aff1"/>
        <w:jc w:val="left"/>
        <w:rPr>
          <w:rFonts w:ascii="Arial" w:hAnsi="Arial" w:cs="Arial"/>
          <w:b/>
          <w:sz w:val="20"/>
        </w:rPr>
      </w:pPr>
    </w:p>
    <w:p w:rsidR="00C22BAF" w:rsidRPr="00C22BAF" w:rsidRDefault="00C22BAF" w:rsidP="00C22BAF">
      <w:pPr>
        <w:pStyle w:val="2"/>
        <w:numPr>
          <w:ilvl w:val="0"/>
          <w:numId w:val="0"/>
        </w:numPr>
        <w:spacing w:before="0"/>
        <w:jc w:val="both"/>
        <w:rPr>
          <w:rFonts w:ascii="Arial" w:hAnsi="Arial" w:cs="Arial"/>
          <w:b w:val="0"/>
          <w:sz w:val="20"/>
          <w:szCs w:val="20"/>
        </w:rPr>
      </w:pPr>
      <w:r w:rsidRPr="00C22BAF">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E4AC0" w:rsidRPr="00CC6ECF" w:rsidRDefault="008E4AC0" w:rsidP="000F693A">
      <w:pPr>
        <w:pStyle w:val="aff1"/>
        <w:jc w:val="left"/>
        <w:rPr>
          <w:rFonts w:ascii="Arial" w:hAnsi="Arial" w:cs="Arial"/>
          <w:b/>
          <w:sz w:val="20"/>
        </w:rPr>
      </w:pPr>
    </w:p>
    <w:sectPr w:rsidR="008E4AC0" w:rsidRPr="00CC6ECF"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42" w:rsidRDefault="00940842">
      <w:r>
        <w:separator/>
      </w:r>
    </w:p>
  </w:endnote>
  <w:endnote w:type="continuationSeparator" w:id="0">
    <w:p w:rsidR="00940842" w:rsidRDefault="00940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42" w:rsidRDefault="0094084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42" w:rsidRDefault="00940842">
      <w:r>
        <w:separator/>
      </w:r>
    </w:p>
  </w:footnote>
  <w:footnote w:type="continuationSeparator" w:id="0">
    <w:p w:rsidR="00940842" w:rsidRDefault="00940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42" w:rsidRDefault="0094084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42" w:rsidRDefault="0094084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0">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1">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405A0A"/>
    <w:multiLevelType w:val="multilevel"/>
    <w:tmpl w:val="437403F2"/>
    <w:lvl w:ilvl="0">
      <w:start w:val="1"/>
      <w:numFmt w:val="decimal"/>
      <w:lvlText w:val="%1."/>
      <w:lvlJc w:val="left"/>
      <w:pPr>
        <w:ind w:left="3525" w:hanging="360"/>
      </w:pPr>
      <w:rPr>
        <w:rFonts w:hint="default"/>
      </w:rPr>
    </w:lvl>
    <w:lvl w:ilvl="1">
      <w:start w:val="1"/>
      <w:numFmt w:val="decimal"/>
      <w:isLgl/>
      <w:lvlText w:val="%1.%2."/>
      <w:lvlJc w:val="left"/>
      <w:pPr>
        <w:ind w:left="3585" w:hanging="420"/>
      </w:pPr>
      <w:rPr>
        <w:rFonts w:hint="default"/>
      </w:rPr>
    </w:lvl>
    <w:lvl w:ilvl="2">
      <w:start w:val="1"/>
      <w:numFmt w:val="decimal"/>
      <w:isLgl/>
      <w:lvlText w:val="%1.%2.%3."/>
      <w:lvlJc w:val="left"/>
      <w:pPr>
        <w:ind w:left="3885" w:hanging="720"/>
      </w:pPr>
      <w:rPr>
        <w:rFonts w:hint="default"/>
      </w:rPr>
    </w:lvl>
    <w:lvl w:ilvl="3">
      <w:start w:val="1"/>
      <w:numFmt w:val="decimal"/>
      <w:isLgl/>
      <w:lvlText w:val="%1.%2.%3.%4."/>
      <w:lvlJc w:val="left"/>
      <w:pPr>
        <w:ind w:left="388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4245" w:hanging="108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4605" w:hanging="1440"/>
      </w:pPr>
      <w:rPr>
        <w:rFonts w:hint="default"/>
      </w:rPr>
    </w:lvl>
  </w:abstractNum>
  <w:abstractNum w:abstractNumId="2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7">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5">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6">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num>
  <w:num w:numId="9">
    <w:abstractNumId w:val="24"/>
  </w:num>
  <w:num w:numId="10">
    <w:abstractNumId w:val="0"/>
  </w:num>
  <w:num w:numId="11">
    <w:abstractNumId w:val="3"/>
  </w:num>
  <w:num w:numId="12">
    <w:abstractNumId w:val="7"/>
  </w:num>
  <w:num w:numId="13">
    <w:abstractNumId w:val="9"/>
  </w:num>
  <w:num w:numId="14">
    <w:abstractNumId w:val="42"/>
  </w:num>
  <w:num w:numId="15">
    <w:abstractNumId w:val="30"/>
  </w:num>
  <w:num w:numId="16">
    <w:abstractNumId w:val="43"/>
  </w:num>
  <w:num w:numId="17">
    <w:abstractNumId w:val="37"/>
  </w:num>
  <w:num w:numId="18">
    <w:abstractNumId w:val="33"/>
  </w:num>
  <w:num w:numId="19">
    <w:abstractNumId w:val="28"/>
  </w:num>
  <w:num w:numId="20">
    <w:abstractNumId w:val="44"/>
  </w:num>
  <w:num w:numId="21">
    <w:abstractNumId w:val="25"/>
  </w:num>
  <w:num w:numId="22">
    <w:abstractNumId w:val="26"/>
  </w:num>
  <w:num w:numId="23">
    <w:abstractNumId w:val="48"/>
  </w:num>
  <w:num w:numId="24">
    <w:abstractNumId w:val="32"/>
  </w:num>
  <w:num w:numId="25">
    <w:abstractNumId w:val="17"/>
  </w:num>
  <w:num w:numId="26">
    <w:abstractNumId w:val="15"/>
  </w:num>
  <w:num w:numId="27">
    <w:abstractNumId w:val="49"/>
  </w:num>
  <w:num w:numId="28">
    <w:abstractNumId w:val="12"/>
  </w:num>
  <w:num w:numId="29">
    <w:abstractNumId w:val="47"/>
  </w:num>
  <w:num w:numId="30">
    <w:abstractNumId w:val="39"/>
  </w:num>
  <w:num w:numId="31">
    <w:abstractNumId w:val="31"/>
  </w:num>
  <w:num w:numId="32">
    <w:abstractNumId w:val="36"/>
  </w:num>
  <w:num w:numId="33">
    <w:abstractNumId w:val="4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1"/>
  </w:num>
  <w:num w:numId="39">
    <w:abstractNumId w:val="16"/>
  </w:num>
  <w:num w:numId="40">
    <w:abstractNumId w:val="23"/>
  </w:num>
  <w:num w:numId="41">
    <w:abstractNumId w:val="35"/>
  </w:num>
  <w:num w:numId="42">
    <w:abstractNumId w:val="34"/>
  </w:num>
  <w:num w:numId="43">
    <w:abstractNumId w:val="27"/>
  </w:num>
  <w:num w:numId="44">
    <w:abstractNumId w:val="46"/>
  </w:num>
  <w:num w:numId="45">
    <w:abstractNumId w:val="14"/>
  </w:num>
  <w:num w:numId="46">
    <w:abstractNumId w:val="20"/>
  </w:num>
  <w:num w:numId="47">
    <w:abstractNumId w:val="21"/>
  </w:num>
  <w:num w:numId="48">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4E78"/>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327"/>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64"/>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0BF0"/>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351"/>
    <w:rsid w:val="002C7F94"/>
    <w:rsid w:val="002D4E67"/>
    <w:rsid w:val="002D4FF3"/>
    <w:rsid w:val="002D658D"/>
    <w:rsid w:val="002D6714"/>
    <w:rsid w:val="002D6E74"/>
    <w:rsid w:val="002E015D"/>
    <w:rsid w:val="002E0A61"/>
    <w:rsid w:val="002E155C"/>
    <w:rsid w:val="002E44FF"/>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C45CC"/>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457CE"/>
    <w:rsid w:val="00551452"/>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55019"/>
    <w:rsid w:val="00660289"/>
    <w:rsid w:val="006646AE"/>
    <w:rsid w:val="00664B5A"/>
    <w:rsid w:val="00664EA2"/>
    <w:rsid w:val="006672FB"/>
    <w:rsid w:val="00672A49"/>
    <w:rsid w:val="00675176"/>
    <w:rsid w:val="00676AB8"/>
    <w:rsid w:val="00676E4A"/>
    <w:rsid w:val="00677631"/>
    <w:rsid w:val="00682837"/>
    <w:rsid w:val="00682C74"/>
    <w:rsid w:val="0068307A"/>
    <w:rsid w:val="00685B97"/>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630F"/>
    <w:rsid w:val="00777FE4"/>
    <w:rsid w:val="00780A26"/>
    <w:rsid w:val="0078355B"/>
    <w:rsid w:val="0078669C"/>
    <w:rsid w:val="0079749A"/>
    <w:rsid w:val="00797CD9"/>
    <w:rsid w:val="007A0FDB"/>
    <w:rsid w:val="007A460B"/>
    <w:rsid w:val="007A47A7"/>
    <w:rsid w:val="007C01B8"/>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C86"/>
    <w:rsid w:val="00880F44"/>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3126"/>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0842"/>
    <w:rsid w:val="00941E7B"/>
    <w:rsid w:val="00942D97"/>
    <w:rsid w:val="0094382D"/>
    <w:rsid w:val="0095079D"/>
    <w:rsid w:val="009554CB"/>
    <w:rsid w:val="00955C86"/>
    <w:rsid w:val="009637A9"/>
    <w:rsid w:val="0096615C"/>
    <w:rsid w:val="00966231"/>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6821"/>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2BAF"/>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C6ECF"/>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56A4"/>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uiPriority w:val="10"/>
    <w:qFormat/>
    <w:rsid w:val="00327A40"/>
    <w:pPr>
      <w:jc w:val="center"/>
    </w:pPr>
    <w:rPr>
      <w:sz w:val="28"/>
      <w:szCs w:val="20"/>
    </w:rPr>
  </w:style>
  <w:style w:type="character" w:customStyle="1" w:styleId="aff2">
    <w:name w:val="Название Знак"/>
    <w:basedOn w:val="a2"/>
    <w:link w:val="aff1"/>
    <w:uiPriority w:val="10"/>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551452"/>
    <w:pPr>
      <w:keepNext/>
      <w:keepLines/>
      <w:numPr>
        <w:ilvl w:val="1"/>
        <w:numId w:val="4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551452"/>
    <w:pPr>
      <w:keepNext/>
      <w:keepLines/>
      <w:numPr>
        <w:numId w:val="45"/>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551452"/>
    <w:pPr>
      <w:numPr>
        <w:ilvl w:val="5"/>
        <w:numId w:val="4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551452"/>
    <w:pPr>
      <w:numPr>
        <w:ilvl w:val="3"/>
        <w:numId w:val="4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51452"/>
    <w:pPr>
      <w:numPr>
        <w:ilvl w:val="4"/>
        <w:numId w:val="4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551452"/>
    <w:pPr>
      <w:numPr>
        <w:ilvl w:val="2"/>
        <w:numId w:val="45"/>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AE7B2-1E75-41D4-AA7D-D715736F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9926</Words>
  <Characters>74119</Characters>
  <Application>Microsoft Office Word</Application>
  <DocSecurity>0</DocSecurity>
  <Lines>617</Lines>
  <Paragraphs>167</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2021-03-30T06:26:00Z</dcterms:created>
  <dcterms:modified xsi:type="dcterms:W3CDTF">2021-03-30T11:44:00Z</dcterms:modified>
</cp:coreProperties>
</file>