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4F" w:rsidRPr="00390CA8" w:rsidRDefault="00B5074F" w:rsidP="009C61FA">
      <w:pPr>
        <w:pStyle w:val="aff0"/>
        <w:jc w:val="right"/>
        <w:rPr>
          <w:rFonts w:ascii="Arial" w:hAnsi="Arial" w:cs="Arial"/>
          <w:b/>
          <w:sz w:val="20"/>
        </w:rPr>
      </w:pPr>
    </w:p>
    <w:p w:rsidR="00B5074F" w:rsidRPr="00D7618E" w:rsidRDefault="00B5074F" w:rsidP="009C61FA">
      <w:pPr>
        <w:pStyle w:val="aff0"/>
        <w:jc w:val="right"/>
        <w:rPr>
          <w:rFonts w:ascii="Arial" w:hAnsi="Arial" w:cs="Arial"/>
          <w:b/>
          <w:sz w:val="20"/>
        </w:rPr>
      </w:pPr>
    </w:p>
    <w:p w:rsidR="009C61FA" w:rsidRPr="00D7618E" w:rsidRDefault="009C61FA" w:rsidP="009C61FA">
      <w:pPr>
        <w:pStyle w:val="aff0"/>
        <w:jc w:val="right"/>
        <w:rPr>
          <w:rFonts w:ascii="Arial" w:hAnsi="Arial" w:cs="Arial"/>
          <w:b/>
          <w:sz w:val="20"/>
        </w:rPr>
      </w:pPr>
      <w:r w:rsidRPr="00D7618E">
        <w:rPr>
          <w:rFonts w:ascii="Arial" w:hAnsi="Arial" w:cs="Arial"/>
          <w:b/>
          <w:sz w:val="20"/>
        </w:rPr>
        <w:t>Приложение №1</w:t>
      </w:r>
    </w:p>
    <w:p w:rsidR="0007456A" w:rsidRPr="00D7618E" w:rsidRDefault="0007456A" w:rsidP="0007456A">
      <w:pPr>
        <w:shd w:val="clear" w:color="auto" w:fill="FFFFFF"/>
        <w:tabs>
          <w:tab w:val="left" w:leader="underscore" w:pos="6000"/>
        </w:tabs>
        <w:jc w:val="center"/>
        <w:rPr>
          <w:rFonts w:ascii="Arial" w:hAnsi="Arial" w:cs="Arial"/>
          <w:b/>
          <w:bCs/>
          <w:sz w:val="20"/>
          <w:szCs w:val="20"/>
        </w:rPr>
      </w:pPr>
      <w:r w:rsidRPr="00D7618E">
        <w:rPr>
          <w:rFonts w:ascii="Arial" w:hAnsi="Arial" w:cs="Arial"/>
          <w:b/>
          <w:bCs/>
          <w:sz w:val="20"/>
          <w:szCs w:val="20"/>
        </w:rPr>
        <w:t xml:space="preserve">ДОГОВОР ПОДРЯДА № </w:t>
      </w:r>
    </w:p>
    <w:p w:rsidR="00390CA8" w:rsidRPr="00D7618E" w:rsidRDefault="00390CA8" w:rsidP="0007456A">
      <w:pPr>
        <w:shd w:val="clear" w:color="auto" w:fill="FFFFFF"/>
        <w:tabs>
          <w:tab w:val="left" w:leader="underscore" w:pos="6000"/>
        </w:tabs>
        <w:jc w:val="center"/>
        <w:rPr>
          <w:rFonts w:ascii="Arial" w:hAnsi="Arial" w:cs="Arial"/>
          <w:b/>
          <w:bCs/>
          <w:sz w:val="20"/>
          <w:szCs w:val="20"/>
        </w:rPr>
      </w:pPr>
    </w:p>
    <w:p w:rsidR="00390CA8" w:rsidRPr="00D7618E" w:rsidRDefault="00390CA8" w:rsidP="0007456A">
      <w:pPr>
        <w:shd w:val="clear" w:color="auto" w:fill="FFFFFF"/>
        <w:tabs>
          <w:tab w:val="left" w:leader="underscore" w:pos="6000"/>
        </w:tabs>
        <w:jc w:val="center"/>
        <w:rPr>
          <w:rFonts w:ascii="Arial" w:hAnsi="Arial" w:cs="Arial"/>
          <w:b/>
          <w:bCs/>
          <w:sz w:val="20"/>
          <w:szCs w:val="20"/>
        </w:rPr>
      </w:pPr>
    </w:p>
    <w:p w:rsidR="0007456A" w:rsidRPr="00D7618E" w:rsidRDefault="0007456A" w:rsidP="0007456A">
      <w:pPr>
        <w:shd w:val="clear" w:color="auto" w:fill="FFFFFF"/>
        <w:tabs>
          <w:tab w:val="left" w:pos="9077"/>
        </w:tabs>
        <w:spacing w:before="10"/>
        <w:rPr>
          <w:rFonts w:ascii="Arial" w:hAnsi="Arial" w:cs="Arial"/>
          <w:spacing w:val="-4"/>
          <w:sz w:val="20"/>
          <w:szCs w:val="20"/>
        </w:rPr>
      </w:pPr>
      <w:r w:rsidRPr="00D7618E">
        <w:rPr>
          <w:rFonts w:ascii="Arial" w:hAnsi="Arial" w:cs="Arial"/>
          <w:spacing w:val="-4"/>
          <w:sz w:val="20"/>
          <w:szCs w:val="20"/>
        </w:rPr>
        <w:t xml:space="preserve">г. Пенза                                                                                                             </w:t>
      </w:r>
      <w:r w:rsidR="00390CA8" w:rsidRPr="00D7618E">
        <w:rPr>
          <w:rFonts w:ascii="Arial" w:hAnsi="Arial" w:cs="Arial"/>
          <w:spacing w:val="-4"/>
          <w:sz w:val="20"/>
          <w:szCs w:val="20"/>
        </w:rPr>
        <w:t xml:space="preserve">            </w:t>
      </w:r>
      <w:r w:rsidR="00A81638" w:rsidRPr="00D7618E">
        <w:rPr>
          <w:rFonts w:ascii="Arial" w:hAnsi="Arial" w:cs="Arial"/>
          <w:spacing w:val="-4"/>
          <w:sz w:val="20"/>
          <w:szCs w:val="20"/>
        </w:rPr>
        <w:t>«______»_________</w:t>
      </w:r>
      <w:r w:rsidR="004B6D59">
        <w:rPr>
          <w:rFonts w:ascii="Arial" w:hAnsi="Arial" w:cs="Arial"/>
          <w:spacing w:val="-4"/>
          <w:sz w:val="20"/>
          <w:szCs w:val="20"/>
        </w:rPr>
        <w:t>________ 2020</w:t>
      </w:r>
      <w:r w:rsidRPr="00D7618E">
        <w:rPr>
          <w:rFonts w:ascii="Arial" w:hAnsi="Arial" w:cs="Arial"/>
          <w:spacing w:val="-4"/>
          <w:sz w:val="20"/>
          <w:szCs w:val="20"/>
        </w:rPr>
        <w:t xml:space="preserve">г. </w:t>
      </w:r>
    </w:p>
    <w:p w:rsidR="0007456A" w:rsidRPr="00D7618E" w:rsidRDefault="0007456A" w:rsidP="0007456A">
      <w:pPr>
        <w:shd w:val="clear" w:color="auto" w:fill="FFFFFF"/>
        <w:tabs>
          <w:tab w:val="left" w:pos="9077"/>
        </w:tabs>
        <w:spacing w:before="10"/>
        <w:rPr>
          <w:rFonts w:ascii="Arial" w:hAnsi="Arial" w:cs="Arial"/>
          <w:spacing w:val="-4"/>
          <w:sz w:val="20"/>
          <w:szCs w:val="20"/>
        </w:rPr>
      </w:pPr>
    </w:p>
    <w:p w:rsidR="00D7618E" w:rsidRPr="00D7618E" w:rsidRDefault="00D7618E" w:rsidP="00D7618E">
      <w:pPr>
        <w:shd w:val="clear" w:color="auto" w:fill="FFFFFF"/>
        <w:ind w:firstLine="540"/>
        <w:jc w:val="both"/>
        <w:rPr>
          <w:rFonts w:ascii="Arial" w:hAnsi="Arial" w:cs="Arial"/>
          <w:sz w:val="20"/>
          <w:szCs w:val="20"/>
        </w:rPr>
      </w:pPr>
      <w:proofErr w:type="gramStart"/>
      <w:r w:rsidRPr="00D7618E">
        <w:rPr>
          <w:rFonts w:ascii="Arial" w:hAnsi="Arial" w:cs="Arial"/>
          <w:b/>
          <w:sz w:val="20"/>
          <w:szCs w:val="20"/>
        </w:rPr>
        <w:t>ЗАО</w:t>
      </w:r>
      <w:r w:rsidRPr="00D7618E">
        <w:rPr>
          <w:rFonts w:ascii="Arial" w:hAnsi="Arial" w:cs="Arial"/>
          <w:sz w:val="20"/>
          <w:szCs w:val="20"/>
        </w:rPr>
        <w:t xml:space="preserve"> </w:t>
      </w:r>
      <w:r w:rsidRPr="00D7618E">
        <w:rPr>
          <w:rFonts w:ascii="Arial" w:hAnsi="Arial" w:cs="Arial"/>
          <w:b/>
          <w:sz w:val="20"/>
          <w:szCs w:val="20"/>
        </w:rPr>
        <w:t>«Пензенская горэлектросеть»</w:t>
      </w:r>
      <w:r w:rsidRPr="00D7618E">
        <w:rPr>
          <w:rFonts w:ascii="Arial" w:hAnsi="Arial" w:cs="Arial"/>
          <w:sz w:val="20"/>
          <w:szCs w:val="20"/>
        </w:rPr>
        <w:t xml:space="preserve">, именуемое в дальнейшем </w:t>
      </w:r>
      <w:r w:rsidRPr="00D7618E">
        <w:rPr>
          <w:rFonts w:ascii="Arial" w:hAnsi="Arial" w:cs="Arial"/>
          <w:b/>
          <w:sz w:val="20"/>
          <w:szCs w:val="20"/>
        </w:rPr>
        <w:t>«Заказчик»</w:t>
      </w:r>
      <w:r w:rsidRPr="00D7618E">
        <w:rPr>
          <w:rFonts w:ascii="Arial" w:hAnsi="Arial" w:cs="Arial"/>
          <w:sz w:val="20"/>
          <w:szCs w:val="20"/>
        </w:rPr>
        <w:t xml:space="preserve">, в лице генерального директора Рябинина Владимира Викторовича, действующего на основании Устава, с одной стороны и </w:t>
      </w:r>
      <w:r w:rsidRPr="00D7618E">
        <w:rPr>
          <w:rFonts w:ascii="Arial" w:hAnsi="Arial" w:cs="Arial"/>
          <w:b/>
          <w:sz w:val="20"/>
          <w:szCs w:val="20"/>
        </w:rPr>
        <w:t>_____________________</w:t>
      </w:r>
      <w:r w:rsidRPr="00D7618E">
        <w:rPr>
          <w:rFonts w:ascii="Arial" w:hAnsi="Arial" w:cs="Arial"/>
          <w:sz w:val="20"/>
          <w:szCs w:val="20"/>
        </w:rPr>
        <w:t xml:space="preserve"> именуемое в дальнейшем </w:t>
      </w:r>
      <w:r w:rsidRPr="00D7618E">
        <w:rPr>
          <w:rFonts w:ascii="Arial" w:hAnsi="Arial" w:cs="Arial"/>
          <w:b/>
          <w:sz w:val="20"/>
          <w:szCs w:val="20"/>
        </w:rPr>
        <w:t>«Подрядчик»</w:t>
      </w:r>
      <w:r w:rsidRPr="00D7618E">
        <w:rPr>
          <w:rFonts w:ascii="Arial" w:hAnsi="Arial" w:cs="Arial"/>
          <w:sz w:val="20"/>
          <w:szCs w:val="20"/>
        </w:rPr>
        <w:t>, в лице _____________________________, действующей на основании ____________ и допуска ____________________________________ от _____________ с другой стороны, по результатам проведе</w:t>
      </w:r>
      <w:r w:rsidR="004B6D59">
        <w:rPr>
          <w:rFonts w:ascii="Arial" w:hAnsi="Arial" w:cs="Arial"/>
          <w:sz w:val="20"/>
          <w:szCs w:val="20"/>
        </w:rPr>
        <w:t xml:space="preserve">нного открытого запроса цен №54 </w:t>
      </w:r>
      <w:r w:rsidR="004B0959">
        <w:rPr>
          <w:rFonts w:ascii="Arial" w:hAnsi="Arial" w:cs="Arial"/>
          <w:sz w:val="20"/>
          <w:szCs w:val="20"/>
        </w:rPr>
        <w:t>О</w:t>
      </w:r>
      <w:r w:rsidR="004B6D59">
        <w:rPr>
          <w:rFonts w:ascii="Arial" w:hAnsi="Arial" w:cs="Arial"/>
          <w:sz w:val="20"/>
          <w:szCs w:val="20"/>
        </w:rPr>
        <w:t>ЗЦ-ПГЭС от 14.08.20</w:t>
      </w:r>
      <w:r w:rsidRPr="00D7618E">
        <w:rPr>
          <w:rFonts w:ascii="Arial" w:hAnsi="Arial" w:cs="Arial"/>
          <w:sz w:val="20"/>
          <w:szCs w:val="20"/>
        </w:rPr>
        <w:t xml:space="preserve"> г., Протокол № _______ ЗЦ</w:t>
      </w:r>
      <w:r w:rsidRPr="00D7618E">
        <w:rPr>
          <w:rFonts w:ascii="Arial" w:hAnsi="Arial" w:cs="Arial"/>
          <w:sz w:val="20"/>
          <w:szCs w:val="20"/>
          <w:u w:val="single"/>
        </w:rPr>
        <w:t>-ПГЭС</w:t>
      </w:r>
      <w:r w:rsidRPr="00D7618E">
        <w:rPr>
          <w:rFonts w:ascii="Arial" w:hAnsi="Arial" w:cs="Arial"/>
          <w:sz w:val="20"/>
          <w:szCs w:val="20"/>
        </w:rPr>
        <w:t xml:space="preserve"> от _____________ г.,  далее совместно именуемые Стороны, заключили настоящий договор о</w:t>
      </w:r>
      <w:proofErr w:type="gramEnd"/>
      <w:r w:rsidRPr="00D7618E">
        <w:rPr>
          <w:rFonts w:ascii="Arial" w:hAnsi="Arial" w:cs="Arial"/>
          <w:sz w:val="20"/>
          <w:szCs w:val="20"/>
        </w:rPr>
        <w:t xml:space="preserve"> </w:t>
      </w:r>
      <w:proofErr w:type="gramStart"/>
      <w:r w:rsidRPr="00D7618E">
        <w:rPr>
          <w:rFonts w:ascii="Arial" w:hAnsi="Arial" w:cs="Arial"/>
          <w:sz w:val="20"/>
          <w:szCs w:val="20"/>
        </w:rPr>
        <w:t>нижеследующем</w:t>
      </w:r>
      <w:proofErr w:type="gramEnd"/>
      <w:r w:rsidRPr="00D7618E">
        <w:rPr>
          <w:rFonts w:ascii="Arial" w:hAnsi="Arial" w:cs="Arial"/>
          <w:sz w:val="20"/>
          <w:szCs w:val="20"/>
        </w:rPr>
        <w:t>:</w:t>
      </w:r>
    </w:p>
    <w:p w:rsidR="00D7618E" w:rsidRPr="00D7618E" w:rsidRDefault="00D7618E" w:rsidP="00D7618E">
      <w:pPr>
        <w:shd w:val="clear" w:color="auto" w:fill="FFFFFF"/>
        <w:ind w:firstLine="360"/>
        <w:jc w:val="both"/>
        <w:rPr>
          <w:rFonts w:ascii="Arial" w:hAnsi="Arial" w:cs="Arial"/>
          <w:sz w:val="20"/>
          <w:szCs w:val="20"/>
        </w:rPr>
      </w:pPr>
    </w:p>
    <w:p w:rsidR="00D7618E" w:rsidRPr="00D7618E" w:rsidRDefault="00D7618E" w:rsidP="00D7618E">
      <w:pPr>
        <w:widowControl w:val="0"/>
        <w:numPr>
          <w:ilvl w:val="0"/>
          <w:numId w:val="48"/>
        </w:numPr>
        <w:shd w:val="clear" w:color="auto" w:fill="FFFFFF"/>
        <w:autoSpaceDE w:val="0"/>
        <w:autoSpaceDN w:val="0"/>
        <w:adjustRightInd w:val="0"/>
        <w:ind w:left="0" w:firstLine="360"/>
        <w:jc w:val="center"/>
        <w:rPr>
          <w:rFonts w:ascii="Arial" w:hAnsi="Arial" w:cs="Arial"/>
          <w:b/>
          <w:bCs/>
          <w:sz w:val="20"/>
          <w:szCs w:val="20"/>
        </w:rPr>
      </w:pPr>
      <w:r w:rsidRPr="00D7618E">
        <w:rPr>
          <w:rFonts w:ascii="Arial" w:hAnsi="Arial" w:cs="Arial"/>
          <w:b/>
          <w:bCs/>
          <w:sz w:val="20"/>
          <w:szCs w:val="20"/>
        </w:rPr>
        <w:t>Предмет договора</w:t>
      </w:r>
    </w:p>
    <w:p w:rsidR="00D7618E" w:rsidRPr="00D7618E" w:rsidRDefault="00D7618E" w:rsidP="00D7618E">
      <w:pPr>
        <w:widowControl w:val="0"/>
        <w:numPr>
          <w:ilvl w:val="0"/>
          <w:numId w:val="60"/>
        </w:numPr>
        <w:shd w:val="clear" w:color="auto" w:fill="FFFFFF"/>
        <w:tabs>
          <w:tab w:val="left" w:pos="0"/>
          <w:tab w:val="left" w:pos="360"/>
          <w:tab w:val="left" w:pos="720"/>
          <w:tab w:val="left" w:pos="4395"/>
        </w:tabs>
        <w:autoSpaceDE w:val="0"/>
        <w:autoSpaceDN w:val="0"/>
        <w:adjustRightInd w:val="0"/>
        <w:ind w:left="0" w:firstLine="360"/>
        <w:jc w:val="both"/>
        <w:rPr>
          <w:rFonts w:ascii="Arial" w:hAnsi="Arial" w:cs="Arial"/>
          <w:color w:val="000000"/>
          <w:spacing w:val="-14"/>
          <w:sz w:val="20"/>
          <w:szCs w:val="20"/>
        </w:rPr>
      </w:pPr>
      <w:r w:rsidRPr="00D7618E">
        <w:rPr>
          <w:rFonts w:ascii="Arial" w:hAnsi="Arial" w:cs="Arial"/>
          <w:color w:val="000000"/>
          <w:spacing w:val="2"/>
          <w:sz w:val="20"/>
          <w:szCs w:val="20"/>
        </w:rPr>
        <w:t>Подрядчик    обязуется    по    заданию    Заказчика    выполнить</w:t>
      </w:r>
      <w:r w:rsidRPr="00D7618E">
        <w:rPr>
          <w:rFonts w:ascii="Arial" w:hAnsi="Arial" w:cs="Arial"/>
          <w:sz w:val="20"/>
          <w:szCs w:val="20"/>
        </w:rPr>
        <w:t xml:space="preserve"> работы по </w:t>
      </w:r>
      <w:r w:rsidR="004B0959">
        <w:rPr>
          <w:rFonts w:ascii="Arial" w:hAnsi="Arial" w:cs="Arial"/>
          <w:sz w:val="20"/>
          <w:szCs w:val="20"/>
        </w:rPr>
        <w:t xml:space="preserve">ремонту асфальтного покрытия </w:t>
      </w:r>
      <w:r w:rsidRPr="00D7618E">
        <w:rPr>
          <w:rFonts w:ascii="Arial" w:hAnsi="Arial" w:cs="Arial"/>
          <w:sz w:val="20"/>
          <w:szCs w:val="20"/>
        </w:rPr>
        <w:t xml:space="preserve"> </w:t>
      </w:r>
      <w:r w:rsidR="004B6D59">
        <w:rPr>
          <w:rFonts w:ascii="Arial" w:hAnsi="Arial" w:cs="Arial"/>
          <w:sz w:val="20"/>
          <w:szCs w:val="20"/>
        </w:rPr>
        <w:t xml:space="preserve">нежилого здания (гараж, склад) </w:t>
      </w:r>
      <w:r w:rsidRPr="00D7618E">
        <w:rPr>
          <w:rFonts w:ascii="Arial" w:hAnsi="Arial" w:cs="Arial"/>
          <w:sz w:val="20"/>
          <w:szCs w:val="20"/>
        </w:rPr>
        <w:t>базы сетевых районов   ЗАО «</w:t>
      </w:r>
      <w:proofErr w:type="gramStart"/>
      <w:r w:rsidRPr="00D7618E">
        <w:rPr>
          <w:rFonts w:ascii="Arial" w:hAnsi="Arial" w:cs="Arial"/>
          <w:sz w:val="20"/>
          <w:szCs w:val="20"/>
        </w:rPr>
        <w:t>Пензенская</w:t>
      </w:r>
      <w:proofErr w:type="gramEnd"/>
      <w:r w:rsidRPr="00D7618E">
        <w:rPr>
          <w:rFonts w:ascii="Arial" w:hAnsi="Arial" w:cs="Arial"/>
          <w:sz w:val="20"/>
          <w:szCs w:val="20"/>
        </w:rPr>
        <w:t xml:space="preserve"> горэлектросеть» по ул. Стрельбищенская, 13</w:t>
      </w:r>
      <w:r w:rsidRPr="00D7618E">
        <w:rPr>
          <w:rFonts w:ascii="Arial" w:hAnsi="Arial" w:cs="Arial"/>
          <w:color w:val="000000"/>
          <w:spacing w:val="-14"/>
          <w:sz w:val="20"/>
          <w:szCs w:val="20"/>
        </w:rPr>
        <w:t xml:space="preserve">, согласно смете (Приложение №1 к настоящему договору), </w:t>
      </w:r>
      <w:r w:rsidRPr="00D7618E">
        <w:rPr>
          <w:rFonts w:ascii="Arial" w:hAnsi="Arial" w:cs="Arial"/>
          <w:color w:val="000000"/>
          <w:spacing w:val="6"/>
          <w:sz w:val="20"/>
          <w:szCs w:val="20"/>
        </w:rPr>
        <w:t xml:space="preserve">в определенные Договором сроки, сдать результат работ Заказчику, </w:t>
      </w:r>
      <w:r w:rsidRPr="00D7618E">
        <w:rPr>
          <w:rFonts w:ascii="Arial" w:hAnsi="Arial" w:cs="Arial"/>
          <w:sz w:val="20"/>
          <w:szCs w:val="20"/>
        </w:rPr>
        <w:t>а Заказчик обязуется принять и оплатить  выполненные работы.</w:t>
      </w:r>
    </w:p>
    <w:p w:rsidR="00D7618E" w:rsidRPr="00D7618E" w:rsidRDefault="00D7618E" w:rsidP="00D7618E">
      <w:pPr>
        <w:pStyle w:val="ConsPlusNonformat"/>
        <w:tabs>
          <w:tab w:val="left" w:pos="0"/>
        </w:tabs>
        <w:ind w:firstLine="360"/>
        <w:jc w:val="both"/>
        <w:rPr>
          <w:rFonts w:ascii="Arial" w:hAnsi="Arial" w:cs="Arial"/>
        </w:rPr>
      </w:pPr>
      <w:r w:rsidRPr="00D7618E">
        <w:rPr>
          <w:rFonts w:ascii="Arial" w:hAnsi="Arial" w:cs="Arial"/>
        </w:rPr>
        <w:t>1.2. Работа выполняется силами, средствами (инструментами, инвентарем, техникой)  Подрядчика,  из  материалов и оборудования  Подрядчика.</w:t>
      </w:r>
      <w:r w:rsidRPr="00D7618E">
        <w:rPr>
          <w:rFonts w:ascii="Arial" w:hAnsi="Arial" w:cs="Arial"/>
          <w:color w:val="000000"/>
          <w:spacing w:val="4"/>
        </w:rPr>
        <w:t xml:space="preserve"> Применяемые материалы и </w:t>
      </w:r>
      <w:r w:rsidRPr="00D7618E">
        <w:rPr>
          <w:rFonts w:ascii="Arial" w:hAnsi="Arial" w:cs="Arial"/>
          <w:color w:val="000000"/>
          <w:spacing w:val="6"/>
        </w:rPr>
        <w:t xml:space="preserve">изделия должны соответствовать действующим </w:t>
      </w:r>
      <w:proofErr w:type="spellStart"/>
      <w:r w:rsidRPr="00D7618E">
        <w:rPr>
          <w:rFonts w:ascii="Arial" w:hAnsi="Arial" w:cs="Arial"/>
          <w:color w:val="000000"/>
          <w:spacing w:val="6"/>
        </w:rPr>
        <w:t>ГОСТам</w:t>
      </w:r>
      <w:proofErr w:type="spellEnd"/>
      <w:r w:rsidRPr="00D7618E">
        <w:rPr>
          <w:rFonts w:ascii="Arial" w:hAnsi="Arial" w:cs="Arial"/>
          <w:color w:val="000000"/>
          <w:spacing w:val="6"/>
        </w:rPr>
        <w:t xml:space="preserve">, </w:t>
      </w:r>
      <w:proofErr w:type="spellStart"/>
      <w:r w:rsidRPr="00D7618E">
        <w:rPr>
          <w:rFonts w:ascii="Arial" w:hAnsi="Arial" w:cs="Arial"/>
          <w:color w:val="000000"/>
          <w:spacing w:val="6"/>
        </w:rPr>
        <w:t>СНиПам</w:t>
      </w:r>
      <w:proofErr w:type="spellEnd"/>
      <w:r w:rsidRPr="00D7618E">
        <w:rPr>
          <w:rFonts w:ascii="Arial" w:hAnsi="Arial" w:cs="Arial"/>
          <w:color w:val="000000"/>
          <w:spacing w:val="6"/>
        </w:rPr>
        <w:t xml:space="preserve">,  иным нормативным </w:t>
      </w:r>
      <w:r w:rsidRPr="00D7618E">
        <w:rPr>
          <w:rFonts w:ascii="Arial" w:hAnsi="Arial" w:cs="Arial"/>
          <w:color w:val="000000"/>
          <w:spacing w:val="-5"/>
        </w:rPr>
        <w:t>документам.</w:t>
      </w:r>
    </w:p>
    <w:p w:rsidR="00D7618E" w:rsidRPr="00D7618E" w:rsidRDefault="00D7618E" w:rsidP="00D7618E">
      <w:pPr>
        <w:pStyle w:val="ConsPlusNonformat"/>
        <w:tabs>
          <w:tab w:val="left" w:pos="0"/>
        </w:tabs>
        <w:ind w:firstLine="360"/>
        <w:jc w:val="both"/>
        <w:rPr>
          <w:rFonts w:ascii="Arial" w:hAnsi="Arial" w:cs="Arial"/>
        </w:rPr>
      </w:pPr>
      <w:r w:rsidRPr="00D7618E">
        <w:rPr>
          <w:rFonts w:ascii="Arial" w:hAnsi="Arial" w:cs="Arial"/>
        </w:rPr>
        <w:t>1.3. Подрядчик вправе привлечь к исполнению своих обязатель</w:t>
      </w:r>
      <w:proofErr w:type="gramStart"/>
      <w:r w:rsidRPr="00D7618E">
        <w:rPr>
          <w:rFonts w:ascii="Arial" w:hAnsi="Arial" w:cs="Arial"/>
        </w:rPr>
        <w:t>ств др</w:t>
      </w:r>
      <w:proofErr w:type="gramEnd"/>
      <w:r w:rsidRPr="00D7618E">
        <w:rPr>
          <w:rFonts w:ascii="Arial" w:hAnsi="Arial" w:cs="Arial"/>
        </w:rPr>
        <w:t>угих лиц (субподрядчиков).</w:t>
      </w:r>
    </w:p>
    <w:p w:rsidR="00D7618E" w:rsidRPr="00D7618E" w:rsidRDefault="00D7618E" w:rsidP="00D7618E">
      <w:pPr>
        <w:pStyle w:val="ConsPlusNonformat"/>
        <w:tabs>
          <w:tab w:val="left" w:pos="0"/>
        </w:tabs>
        <w:ind w:firstLine="360"/>
        <w:jc w:val="both"/>
        <w:rPr>
          <w:rFonts w:ascii="Arial" w:hAnsi="Arial" w:cs="Arial"/>
        </w:rPr>
      </w:pPr>
      <w:r w:rsidRPr="00D7618E">
        <w:rPr>
          <w:rFonts w:ascii="Arial" w:hAnsi="Arial" w:cs="Arial"/>
        </w:rPr>
        <w:t>1.4. Подрядчик обязуется  выполнить работы в следующие сроки:</w:t>
      </w:r>
    </w:p>
    <w:p w:rsidR="00D7618E" w:rsidRPr="00D7618E" w:rsidRDefault="00D7618E" w:rsidP="00D7618E">
      <w:pPr>
        <w:keepNext/>
        <w:widowControl w:val="0"/>
        <w:tabs>
          <w:tab w:val="left" w:pos="0"/>
          <w:tab w:val="left" w:pos="426"/>
        </w:tabs>
        <w:ind w:right="-1" w:firstLine="360"/>
        <w:contextualSpacing/>
        <w:jc w:val="both"/>
        <w:rPr>
          <w:rFonts w:ascii="Arial" w:hAnsi="Arial" w:cs="Arial"/>
          <w:sz w:val="20"/>
          <w:szCs w:val="20"/>
        </w:rPr>
      </w:pPr>
      <w:r w:rsidRPr="00D7618E">
        <w:rPr>
          <w:rFonts w:ascii="Arial" w:hAnsi="Arial" w:cs="Arial"/>
          <w:sz w:val="20"/>
          <w:szCs w:val="20"/>
        </w:rPr>
        <w:t>начало выполнения работ - не позднее 1 (Одного) рабочего дня с момента подписания договора;</w:t>
      </w:r>
    </w:p>
    <w:p w:rsidR="00D7618E" w:rsidRPr="00AC065C" w:rsidRDefault="00D7618E" w:rsidP="00D7618E">
      <w:pPr>
        <w:keepNext/>
        <w:widowControl w:val="0"/>
        <w:tabs>
          <w:tab w:val="left" w:pos="0"/>
          <w:tab w:val="left" w:pos="426"/>
        </w:tabs>
        <w:ind w:right="-1" w:firstLine="360"/>
        <w:contextualSpacing/>
        <w:jc w:val="both"/>
        <w:rPr>
          <w:rFonts w:ascii="Arial" w:hAnsi="Arial" w:cs="Arial"/>
          <w:sz w:val="20"/>
          <w:szCs w:val="20"/>
        </w:rPr>
      </w:pPr>
      <w:r w:rsidRPr="00D7618E">
        <w:rPr>
          <w:rFonts w:ascii="Arial" w:hAnsi="Arial" w:cs="Arial"/>
          <w:sz w:val="20"/>
          <w:szCs w:val="20"/>
        </w:rPr>
        <w:t xml:space="preserve">окончание выполнения работ – </w:t>
      </w:r>
      <w:r w:rsidR="00AC065C" w:rsidRPr="00AC065C">
        <w:rPr>
          <w:rFonts w:ascii="Arial" w:hAnsi="Arial" w:cs="Arial"/>
          <w:spacing w:val="12"/>
          <w:sz w:val="20"/>
          <w:szCs w:val="20"/>
        </w:rPr>
        <w:t>в течение</w:t>
      </w:r>
      <w:r w:rsidRPr="00AC065C">
        <w:rPr>
          <w:rFonts w:ascii="Arial" w:hAnsi="Arial" w:cs="Arial"/>
          <w:spacing w:val="12"/>
          <w:sz w:val="20"/>
          <w:szCs w:val="20"/>
        </w:rPr>
        <w:t xml:space="preserve"> </w:t>
      </w:r>
      <w:r w:rsidR="00AE60F1" w:rsidRPr="00AC065C">
        <w:rPr>
          <w:rFonts w:ascii="Arial" w:hAnsi="Arial" w:cs="Arial"/>
          <w:spacing w:val="12"/>
          <w:sz w:val="20"/>
          <w:szCs w:val="20"/>
        </w:rPr>
        <w:t>10 (Десяти) рабочих дней с момента подписания договора.</w:t>
      </w:r>
    </w:p>
    <w:p w:rsidR="00D7618E" w:rsidRPr="00D7618E" w:rsidRDefault="00D7618E" w:rsidP="00D7618E">
      <w:pPr>
        <w:pStyle w:val="17"/>
        <w:tabs>
          <w:tab w:val="left" w:pos="0"/>
        </w:tabs>
        <w:ind w:firstLine="360"/>
        <w:jc w:val="both"/>
        <w:rPr>
          <w:rFonts w:ascii="Arial" w:hAnsi="Arial" w:cs="Arial"/>
          <w:sz w:val="20"/>
          <w:szCs w:val="20"/>
        </w:rPr>
      </w:pPr>
      <w:r w:rsidRPr="00D7618E">
        <w:rPr>
          <w:rFonts w:ascii="Arial" w:hAnsi="Arial" w:cs="Arial"/>
          <w:sz w:val="20"/>
          <w:szCs w:val="20"/>
        </w:rPr>
        <w:t>1.5. Подрядчик имеет право выполнить работы досрочно.</w:t>
      </w:r>
    </w:p>
    <w:p w:rsidR="00D7618E" w:rsidRPr="00D7618E" w:rsidRDefault="00D7618E" w:rsidP="00D7618E">
      <w:pPr>
        <w:shd w:val="clear" w:color="auto" w:fill="FFFFFF"/>
        <w:tabs>
          <w:tab w:val="left" w:pos="0"/>
          <w:tab w:val="left" w:pos="360"/>
          <w:tab w:val="left" w:pos="720"/>
        </w:tabs>
        <w:ind w:firstLine="360"/>
        <w:rPr>
          <w:rFonts w:ascii="Arial" w:hAnsi="Arial" w:cs="Arial"/>
          <w:sz w:val="20"/>
          <w:szCs w:val="20"/>
        </w:rPr>
      </w:pPr>
    </w:p>
    <w:p w:rsidR="00D7618E" w:rsidRPr="00D7618E" w:rsidRDefault="00D7618E" w:rsidP="00D7618E">
      <w:pPr>
        <w:shd w:val="clear" w:color="auto" w:fill="FFFFFF"/>
        <w:tabs>
          <w:tab w:val="left" w:pos="720"/>
          <w:tab w:val="left" w:pos="4395"/>
        </w:tabs>
        <w:ind w:firstLine="360"/>
        <w:jc w:val="center"/>
        <w:rPr>
          <w:rFonts w:ascii="Arial" w:hAnsi="Arial" w:cs="Arial"/>
          <w:sz w:val="20"/>
          <w:szCs w:val="20"/>
        </w:rPr>
      </w:pPr>
      <w:r w:rsidRPr="00D7618E">
        <w:rPr>
          <w:rFonts w:ascii="Arial" w:hAnsi="Arial" w:cs="Arial"/>
          <w:b/>
          <w:bCs/>
          <w:color w:val="000000"/>
          <w:sz w:val="20"/>
          <w:szCs w:val="20"/>
        </w:rPr>
        <w:t>2.   Стоимость работ и порядок расчетов</w:t>
      </w:r>
    </w:p>
    <w:p w:rsidR="00D7618E" w:rsidRPr="00D7618E" w:rsidRDefault="00D7618E" w:rsidP="00D7618E">
      <w:pPr>
        <w:widowControl w:val="0"/>
        <w:numPr>
          <w:ilvl w:val="0"/>
          <w:numId w:val="59"/>
        </w:numPr>
        <w:shd w:val="clear" w:color="auto" w:fill="FFFFFF"/>
        <w:tabs>
          <w:tab w:val="left" w:pos="709"/>
          <w:tab w:val="left" w:pos="851"/>
          <w:tab w:val="left" w:pos="1701"/>
          <w:tab w:val="left" w:pos="2268"/>
          <w:tab w:val="left" w:pos="4395"/>
        </w:tabs>
        <w:autoSpaceDE w:val="0"/>
        <w:autoSpaceDN w:val="0"/>
        <w:adjustRightInd w:val="0"/>
        <w:ind w:firstLine="360"/>
        <w:jc w:val="both"/>
        <w:rPr>
          <w:rFonts w:ascii="Arial" w:hAnsi="Arial" w:cs="Arial"/>
          <w:color w:val="000000"/>
          <w:spacing w:val="-10"/>
          <w:sz w:val="20"/>
          <w:szCs w:val="20"/>
        </w:rPr>
      </w:pPr>
      <w:r w:rsidRPr="00D7618E">
        <w:rPr>
          <w:rFonts w:ascii="Arial" w:hAnsi="Arial" w:cs="Arial"/>
          <w:color w:val="000000"/>
          <w:spacing w:val="3"/>
          <w:sz w:val="20"/>
          <w:szCs w:val="20"/>
        </w:rPr>
        <w:t>Стоимость работ по настоящему Договору определяется на основании сметы,</w:t>
      </w:r>
      <w:r w:rsidRPr="00D7618E">
        <w:rPr>
          <w:rFonts w:ascii="Arial" w:hAnsi="Arial" w:cs="Arial"/>
          <w:color w:val="000000"/>
          <w:spacing w:val="3"/>
          <w:sz w:val="20"/>
          <w:szCs w:val="20"/>
        </w:rPr>
        <w:br/>
      </w:r>
      <w:r w:rsidRPr="00D7618E">
        <w:rPr>
          <w:rFonts w:ascii="Arial" w:hAnsi="Arial" w:cs="Arial"/>
          <w:color w:val="000000"/>
          <w:sz w:val="20"/>
          <w:szCs w:val="20"/>
        </w:rPr>
        <w:t>прилагаемой к настоящему Договору, и составляет ____ рублей ____ копеек, в</w:t>
      </w:r>
      <w:r w:rsidR="004B6D59">
        <w:rPr>
          <w:rFonts w:ascii="Arial" w:hAnsi="Arial" w:cs="Arial"/>
          <w:color w:val="000000"/>
          <w:spacing w:val="2"/>
          <w:sz w:val="20"/>
          <w:szCs w:val="20"/>
        </w:rPr>
        <w:t xml:space="preserve"> том числе НДС 20</w:t>
      </w:r>
      <w:r w:rsidRPr="00D7618E">
        <w:rPr>
          <w:rFonts w:ascii="Arial" w:hAnsi="Arial" w:cs="Arial"/>
          <w:color w:val="000000"/>
          <w:spacing w:val="2"/>
          <w:sz w:val="20"/>
          <w:szCs w:val="20"/>
        </w:rPr>
        <w:t>% __ рублей __ копеек.</w:t>
      </w:r>
    </w:p>
    <w:p w:rsidR="00D7618E" w:rsidRPr="00D7618E" w:rsidRDefault="00D7618E" w:rsidP="00D7618E">
      <w:pPr>
        <w:widowControl w:val="0"/>
        <w:numPr>
          <w:ilvl w:val="0"/>
          <w:numId w:val="59"/>
        </w:numPr>
        <w:shd w:val="clear" w:color="auto" w:fill="FFFFFF"/>
        <w:tabs>
          <w:tab w:val="left" w:pos="709"/>
          <w:tab w:val="left" w:pos="851"/>
          <w:tab w:val="left" w:pos="1701"/>
          <w:tab w:val="left" w:pos="2268"/>
          <w:tab w:val="left" w:pos="4395"/>
        </w:tabs>
        <w:autoSpaceDE w:val="0"/>
        <w:autoSpaceDN w:val="0"/>
        <w:adjustRightInd w:val="0"/>
        <w:ind w:firstLine="360"/>
        <w:jc w:val="both"/>
        <w:rPr>
          <w:rFonts w:ascii="Arial" w:hAnsi="Arial" w:cs="Arial"/>
          <w:color w:val="000000"/>
          <w:spacing w:val="-9"/>
          <w:sz w:val="20"/>
          <w:szCs w:val="20"/>
        </w:rPr>
      </w:pPr>
      <w:r w:rsidRPr="00D7618E">
        <w:rPr>
          <w:rFonts w:ascii="Arial" w:hAnsi="Arial" w:cs="Arial"/>
          <w:sz w:val="20"/>
          <w:szCs w:val="20"/>
        </w:rPr>
        <w:t xml:space="preserve">Окончательный расчет по данному договору </w:t>
      </w:r>
      <w:r w:rsidRPr="00D7618E">
        <w:rPr>
          <w:rFonts w:ascii="Arial" w:hAnsi="Arial" w:cs="Arial"/>
          <w:color w:val="000000"/>
          <w:spacing w:val="3"/>
          <w:sz w:val="20"/>
          <w:szCs w:val="20"/>
        </w:rPr>
        <w:t>производится Заказчиком в безналичном порядке н</w:t>
      </w:r>
      <w:r w:rsidRPr="00D7618E">
        <w:rPr>
          <w:rFonts w:ascii="Arial" w:hAnsi="Arial" w:cs="Arial"/>
          <w:color w:val="000000"/>
          <w:spacing w:val="9"/>
          <w:sz w:val="20"/>
          <w:szCs w:val="20"/>
        </w:rPr>
        <w:t xml:space="preserve">а основании  акта о  приемке и  стоимости работ  формы КС-2,  КС-3,  подписанного </w:t>
      </w:r>
      <w:r w:rsidRPr="00D7618E">
        <w:rPr>
          <w:rFonts w:ascii="Arial" w:hAnsi="Arial" w:cs="Arial"/>
          <w:color w:val="000000"/>
          <w:spacing w:val="-1"/>
          <w:sz w:val="20"/>
          <w:szCs w:val="20"/>
        </w:rPr>
        <w:t xml:space="preserve">Сторонами, в течение 30 дней с момента получения Заказчиком счета-фактуры и подписания </w:t>
      </w:r>
      <w:r w:rsidRPr="00D7618E">
        <w:rPr>
          <w:rFonts w:ascii="Arial" w:hAnsi="Arial" w:cs="Arial"/>
          <w:color w:val="000000"/>
          <w:spacing w:val="-2"/>
          <w:sz w:val="20"/>
          <w:szCs w:val="20"/>
        </w:rPr>
        <w:t>Сторонами акта приемки работ.</w:t>
      </w:r>
    </w:p>
    <w:p w:rsidR="00D7618E" w:rsidRPr="00D7618E" w:rsidRDefault="00D7618E" w:rsidP="00D7618E">
      <w:pPr>
        <w:pStyle w:val="ConsPlusNormal"/>
        <w:numPr>
          <w:ilvl w:val="0"/>
          <w:numId w:val="59"/>
        </w:numPr>
        <w:tabs>
          <w:tab w:val="left" w:pos="709"/>
          <w:tab w:val="left" w:pos="851"/>
          <w:tab w:val="left" w:pos="1701"/>
          <w:tab w:val="left" w:pos="2268"/>
        </w:tabs>
        <w:adjustRightInd w:val="0"/>
        <w:ind w:firstLine="360"/>
        <w:jc w:val="both"/>
        <w:rPr>
          <w:rFonts w:ascii="Arial" w:hAnsi="Arial" w:cs="Arial"/>
          <w:sz w:val="20"/>
          <w:szCs w:val="20"/>
        </w:rPr>
      </w:pPr>
      <w:r w:rsidRPr="00D7618E">
        <w:rPr>
          <w:rFonts w:ascii="Arial" w:hAnsi="Arial" w:cs="Arial"/>
          <w:sz w:val="20"/>
          <w:szCs w:val="20"/>
        </w:rPr>
        <w:t>Стоимость работ может быть изменена только по соглашению сторон</w:t>
      </w:r>
      <w:r w:rsidRPr="00D7618E">
        <w:rPr>
          <w:rFonts w:ascii="Arial" w:hAnsi="Arial" w:cs="Arial"/>
          <w:snapToGrid w:val="0"/>
          <w:sz w:val="20"/>
          <w:szCs w:val="20"/>
        </w:rPr>
        <w:t>.</w:t>
      </w:r>
    </w:p>
    <w:p w:rsidR="00D7618E" w:rsidRPr="00D7618E" w:rsidRDefault="00D7618E" w:rsidP="00D7618E">
      <w:pPr>
        <w:pStyle w:val="ConsPlusNormal"/>
        <w:numPr>
          <w:ilvl w:val="0"/>
          <w:numId w:val="59"/>
        </w:numPr>
        <w:tabs>
          <w:tab w:val="left" w:pos="709"/>
          <w:tab w:val="left" w:pos="851"/>
          <w:tab w:val="left" w:pos="1701"/>
          <w:tab w:val="left" w:pos="2268"/>
        </w:tabs>
        <w:adjustRightInd w:val="0"/>
        <w:ind w:firstLine="360"/>
        <w:jc w:val="both"/>
        <w:rPr>
          <w:rFonts w:ascii="Arial" w:hAnsi="Arial" w:cs="Arial"/>
          <w:sz w:val="20"/>
          <w:szCs w:val="20"/>
        </w:rPr>
      </w:pPr>
      <w:r w:rsidRPr="00D7618E">
        <w:rPr>
          <w:rFonts w:ascii="Arial" w:hAnsi="Arial" w:cs="Arial"/>
          <w:sz w:val="20"/>
          <w:szCs w:val="20"/>
        </w:rPr>
        <w:t>Дополнительные расходы, вызванные изменением исходных данных для выполнения проектных работ вследствие обстоятельств, не зависящих от Подрядчика, возмещаются на основании дополнительного соглашения подписанного сторонами.</w:t>
      </w:r>
    </w:p>
    <w:p w:rsidR="00D7618E" w:rsidRPr="00D7618E" w:rsidRDefault="00D7618E" w:rsidP="00D7618E">
      <w:pPr>
        <w:pStyle w:val="ConsPlusNormal"/>
        <w:numPr>
          <w:ilvl w:val="0"/>
          <w:numId w:val="59"/>
        </w:numPr>
        <w:tabs>
          <w:tab w:val="left" w:pos="709"/>
          <w:tab w:val="left" w:pos="851"/>
          <w:tab w:val="left" w:pos="1701"/>
          <w:tab w:val="left" w:pos="2268"/>
        </w:tabs>
        <w:adjustRightInd w:val="0"/>
        <w:ind w:firstLine="360"/>
        <w:jc w:val="both"/>
        <w:rPr>
          <w:rFonts w:ascii="Arial" w:hAnsi="Arial" w:cs="Arial"/>
          <w:sz w:val="20"/>
          <w:szCs w:val="20"/>
        </w:rPr>
      </w:pPr>
      <w:r w:rsidRPr="00D7618E">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D7618E" w:rsidRPr="00D7618E" w:rsidRDefault="00D7618E" w:rsidP="00D7618E">
      <w:pPr>
        <w:shd w:val="clear" w:color="auto" w:fill="FFFFFF"/>
        <w:tabs>
          <w:tab w:val="left" w:pos="709"/>
          <w:tab w:val="left" w:pos="851"/>
          <w:tab w:val="left" w:pos="900"/>
          <w:tab w:val="left" w:pos="1080"/>
          <w:tab w:val="left" w:pos="1397"/>
          <w:tab w:val="left" w:pos="1440"/>
          <w:tab w:val="left" w:pos="1701"/>
          <w:tab w:val="left" w:pos="2268"/>
          <w:tab w:val="left" w:pos="4395"/>
        </w:tabs>
        <w:ind w:firstLine="360"/>
        <w:jc w:val="both"/>
        <w:rPr>
          <w:rFonts w:ascii="Arial" w:hAnsi="Arial" w:cs="Arial"/>
          <w:color w:val="000000"/>
          <w:spacing w:val="-9"/>
          <w:sz w:val="20"/>
          <w:szCs w:val="20"/>
        </w:rPr>
      </w:pPr>
    </w:p>
    <w:p w:rsidR="00D7618E" w:rsidRPr="00D7618E" w:rsidRDefault="00D7618E" w:rsidP="00D7618E">
      <w:pPr>
        <w:shd w:val="clear" w:color="auto" w:fill="FFFFFF"/>
        <w:tabs>
          <w:tab w:val="left" w:pos="426"/>
          <w:tab w:val="left" w:pos="1397"/>
          <w:tab w:val="left" w:pos="4395"/>
        </w:tabs>
        <w:ind w:firstLine="360"/>
        <w:jc w:val="both"/>
        <w:rPr>
          <w:rFonts w:ascii="Arial" w:hAnsi="Arial" w:cs="Arial"/>
          <w:color w:val="000000"/>
          <w:spacing w:val="-12"/>
          <w:sz w:val="20"/>
          <w:szCs w:val="20"/>
        </w:rPr>
      </w:pPr>
    </w:p>
    <w:p w:rsidR="00D7618E" w:rsidRPr="00D7618E" w:rsidRDefault="00D7618E" w:rsidP="00D7618E">
      <w:pPr>
        <w:pStyle w:val="ConsPlusNormal"/>
        <w:ind w:firstLine="426"/>
        <w:outlineLvl w:val="0"/>
        <w:rPr>
          <w:rFonts w:ascii="Arial" w:hAnsi="Arial" w:cs="Arial"/>
          <w:sz w:val="20"/>
          <w:szCs w:val="20"/>
          <w:u w:val="single"/>
        </w:rPr>
      </w:pPr>
      <w:r w:rsidRPr="00D7618E">
        <w:rPr>
          <w:rFonts w:ascii="Arial" w:hAnsi="Arial" w:cs="Arial"/>
          <w:b/>
          <w:bCs/>
          <w:color w:val="000000"/>
          <w:spacing w:val="-2"/>
          <w:sz w:val="20"/>
          <w:szCs w:val="20"/>
        </w:rPr>
        <w:t xml:space="preserve">                                                                  3.   Права и обязанности Сторон</w:t>
      </w:r>
      <w:r w:rsidRPr="00D7618E">
        <w:rPr>
          <w:rFonts w:ascii="Arial" w:hAnsi="Arial" w:cs="Arial"/>
          <w:b/>
          <w:bCs/>
          <w:color w:val="000000"/>
          <w:spacing w:val="-2"/>
          <w:sz w:val="20"/>
          <w:szCs w:val="20"/>
        </w:rPr>
        <w:br/>
      </w:r>
      <w:r w:rsidRPr="00D7618E">
        <w:rPr>
          <w:rFonts w:ascii="Arial" w:hAnsi="Arial" w:cs="Arial"/>
          <w:sz w:val="20"/>
          <w:szCs w:val="20"/>
        </w:rPr>
        <w:t xml:space="preserve">3.1. </w:t>
      </w:r>
      <w:r w:rsidRPr="00D7618E">
        <w:rPr>
          <w:rFonts w:ascii="Arial" w:hAnsi="Arial" w:cs="Arial"/>
          <w:sz w:val="20"/>
          <w:szCs w:val="20"/>
          <w:u w:val="single"/>
        </w:rPr>
        <w:t xml:space="preserve"> Подрядчик обязуется:</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 Подрядчик обязан выполнять работы по настоящему договору качественно, в соответствии с требованиями, предусмотренными нормативными актами, определяющими содержание и порядок проведения работ, сдать работы Заказчику в состоянии, обеспечивающем нормальную эксплуатацию Объекта, в порядке, установленном настоящим договором, строительными  и иными нормами и правилами.</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3.1.2 Подрядчик обязан выполнять работы по настоящему договору в соответствии со сметой, предоставленной Заказчиком Подрядчику (Приложение №1 к настоящему договору).</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3.1.3. В случае если в ходе выполнения работ  Подрядчик обнаружит необходимость проведения дополнительных работ и увеличение стоимости работ, он обязан сообщить об этом Заказчику в письменной форме в течение двух рабочих дней с момента определения необходимости выполнения таких работ. </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3.1.4. При неполучении от Заказчика ответа на свое сообщение в течение двух дней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7618E" w:rsidRPr="00D7618E" w:rsidRDefault="00D7618E" w:rsidP="00D7618E">
      <w:pPr>
        <w:pStyle w:val="33"/>
        <w:tabs>
          <w:tab w:val="left" w:pos="1843"/>
        </w:tabs>
        <w:ind w:firstLine="426"/>
        <w:rPr>
          <w:rFonts w:ascii="Arial" w:hAnsi="Arial" w:cs="Arial"/>
          <w:sz w:val="20"/>
          <w:szCs w:val="20"/>
        </w:rPr>
      </w:pPr>
      <w:r w:rsidRPr="00D7618E">
        <w:rPr>
          <w:rFonts w:ascii="Arial" w:hAnsi="Arial" w:cs="Arial"/>
          <w:sz w:val="20"/>
          <w:szCs w:val="20"/>
        </w:rPr>
        <w:t xml:space="preserve">3.1.5.Если Заказчик подтвердит необходимость выполнения дополнительных работ, стороны подписывают дополнительное соглашение, которое станет приложением к настоящему договору, с указанием стоимости, вида и срока выполнения дополнительных работ. </w:t>
      </w:r>
      <w:bookmarkStart w:id="0" w:name="_Ref311800518"/>
      <w:r w:rsidRPr="00D7618E">
        <w:rPr>
          <w:rFonts w:ascii="Arial" w:hAnsi="Arial" w:cs="Arial"/>
          <w:sz w:val="20"/>
          <w:szCs w:val="20"/>
        </w:rPr>
        <w:t>Стоимость дополнительных работ не должна превышат</w:t>
      </w:r>
      <w:bookmarkEnd w:id="0"/>
      <w:r w:rsidRPr="00D7618E">
        <w:rPr>
          <w:rFonts w:ascii="Arial" w:hAnsi="Arial" w:cs="Arial"/>
          <w:sz w:val="20"/>
          <w:szCs w:val="20"/>
        </w:rPr>
        <w:t>ь</w:t>
      </w:r>
      <w:r w:rsidRPr="00D7618E">
        <w:rPr>
          <w:rFonts w:ascii="Arial" w:hAnsi="Arial" w:cs="Arial"/>
          <w:b/>
          <w:sz w:val="20"/>
          <w:szCs w:val="20"/>
        </w:rPr>
        <w:t xml:space="preserve"> </w:t>
      </w:r>
      <w:r w:rsidRPr="00D7618E">
        <w:rPr>
          <w:rFonts w:ascii="Arial" w:hAnsi="Arial" w:cs="Arial"/>
          <w:sz w:val="20"/>
          <w:szCs w:val="20"/>
        </w:rPr>
        <w:t>10 % от первоначальной стоимости работ, указанной в п. 2.1. настоящего договора.</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lastRenderedPageBreak/>
        <w:t>3.1.6. Если Подрядчик не выполнит обязанности, установленные п.3.1.3. настоящего Договора, он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3.1.7. Подрядчик обязан немедленно письменно предупредить Заказчика и до получения от него указаний приостановить работу при обнаружении:</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-возможных неблагоприятных для Заказчика последствий выполнения его указаний о способе исполнения работы;</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3.1.8. Заказчик обязан в течение десяти дней после получения извещения Подрядчика об обстоятельствах, указанных в п. 3.1.6. настоящего договора,  дать указания Подрядчику о дальнейших действиях.</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3.1.9. Если Заказчик, несмотря на своевременное и обоснованное предупреждение со стороны Подрядчика об обстоятельствах, указанных в п. 3.1.6. настоящего договора,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настоящего Договора.</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3.1.10. </w:t>
      </w:r>
      <w:proofErr w:type="gramStart"/>
      <w:r w:rsidRPr="00D7618E">
        <w:rPr>
          <w:rFonts w:ascii="Arial" w:hAnsi="Arial" w:cs="Arial"/>
          <w:sz w:val="20"/>
          <w:szCs w:val="20"/>
        </w:rPr>
        <w:t>Если Подрядчик не предупредит Заказчика об обстоятельствах, указанных в п.3.1.6. настоящего договора, либо продолжит работу, не дожидаясь истечения указанного в п.3.1.6. договора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roofErr w:type="gramEnd"/>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3.1.11. Подрядчик обязан исполнять полученные в ходе строительства указания Заказчика о приобретаемых Подрядчиком материалах и оборудовании.</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3.1.12. Подрядчик обязан, по требованию Заказчика, предоставить копии документов, подтверждающих приобретение материалов и их стоимость (товарные накладные, счета-фактуры, счета на оплату, платежные поручения и д.р.). </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3.1.13. Подрядчик обязан выполнить работы в сроки, указанные в п. 1.4. настоящего договора.</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3.1.14. Подрядчик обязан соблюдать при выполнении работ требования действующего законодательства, правил, норм и иных нормативно-технических документов в области охраны труда, охраны окружающей среды, зеленых насаждений, земли, промышленной безопасности, </w:t>
      </w:r>
      <w:proofErr w:type="spellStart"/>
      <w:r w:rsidRPr="00D7618E">
        <w:rPr>
          <w:rFonts w:ascii="Arial" w:hAnsi="Arial" w:cs="Arial"/>
          <w:sz w:val="20"/>
          <w:szCs w:val="20"/>
        </w:rPr>
        <w:t>пожаро</w:t>
      </w:r>
      <w:proofErr w:type="spellEnd"/>
      <w:r w:rsidRPr="00D7618E">
        <w:rPr>
          <w:rFonts w:ascii="Arial" w:hAnsi="Arial" w:cs="Arial"/>
          <w:sz w:val="20"/>
          <w:szCs w:val="20"/>
        </w:rPr>
        <w:t xml:space="preserve"> - и </w:t>
      </w:r>
      <w:proofErr w:type="spellStart"/>
      <w:r w:rsidRPr="00D7618E">
        <w:rPr>
          <w:rFonts w:ascii="Arial" w:hAnsi="Arial" w:cs="Arial"/>
          <w:sz w:val="20"/>
          <w:szCs w:val="20"/>
        </w:rPr>
        <w:t>электробезопасности</w:t>
      </w:r>
      <w:proofErr w:type="spellEnd"/>
      <w:r w:rsidRPr="00D7618E">
        <w:rPr>
          <w:rFonts w:ascii="Arial" w:hAnsi="Arial" w:cs="Arial"/>
          <w:sz w:val="20"/>
          <w:szCs w:val="20"/>
        </w:rPr>
        <w:t>.</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3.1.15.  Подрядчик обязуется обеспечить соблюдение своим персоналом, привлеченным им к выполнению работ по настоящему договору, правил внутреннего трудового распорядка, правил охраны труда и  техники безопасности, правил противопожарной безопасности, действующих у Заказчика.</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3.1.16. Ответственность по охране труда и технике безопасности при производстве работ  по настоящему договору персоналом Подрядчика, несет Подрядчик.</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3.1.17. Подрядчик обязуется  для производства работ по настоящему договору  поставлять необходимую технику, инструменты, инвентарь, осуществлять их приемку, разгрузку, складирование и эксплуатацию.</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3.1.18. Подрядчик обязуется  постоянно вести  и своевременно оформлять исполнительскую документацию и акты на скрытые работы, а также извещать Заказчика не менее чем за два дня о начале производства скрытых работ.</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3.1.19. Подрядчик обязуется  устранять за свой счет все дефекты и недостатки в работах, выполненных Подрядчиком, в процессе выполнения работ и их приемки в сроки, согласованные Сторонами, но не позднее 10  рабочих дней с момента предъявления претензии Подрядчику.</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3.1.20. Подрядчик обязуется  осуществлять в процессе производства  работ систематическую  уборку зоны выполнения работ от отходов, а также в  течение трех рабочих дней со дня окончания работ  вывести мусор, отходы, оставшиеся после выполнения  работ Подрядчиком.</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3.1.21. Подрядчик обязуется  вывести в течение пяти рабочих дней со дня окончания работ принадлежащие ему инструменты, инвентарь и другое имущество.</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3.1.22.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D7618E" w:rsidRPr="00D7618E" w:rsidRDefault="00D7618E" w:rsidP="00D7618E">
      <w:pPr>
        <w:pStyle w:val="ConsPlusNormal"/>
        <w:ind w:firstLine="426"/>
        <w:jc w:val="both"/>
        <w:outlineLvl w:val="0"/>
        <w:rPr>
          <w:rFonts w:ascii="Arial" w:hAnsi="Arial" w:cs="Arial"/>
          <w:sz w:val="20"/>
          <w:szCs w:val="20"/>
        </w:rPr>
      </w:pPr>
      <w:r w:rsidRPr="00D7618E">
        <w:rPr>
          <w:rFonts w:ascii="Arial" w:hAnsi="Arial" w:cs="Arial"/>
          <w:sz w:val="20"/>
          <w:szCs w:val="20"/>
          <w:u w:val="single"/>
        </w:rPr>
        <w:t>3.2. Заказчик обязуется</w:t>
      </w:r>
      <w:r w:rsidRPr="00D7618E">
        <w:rPr>
          <w:rFonts w:ascii="Arial" w:hAnsi="Arial" w:cs="Arial"/>
          <w:sz w:val="20"/>
          <w:szCs w:val="20"/>
        </w:rPr>
        <w:t xml:space="preserve"> создать Подрядчику  необходимые условия для выполнения работ.</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3.2.1. Заказчик обязуется принять результат работ в порядке, предусмотренном настоящим договором.</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3.2.2. Заказчик обязуется оплатить Подрядчику  стоимость работ, в сроки и </w:t>
      </w:r>
      <w:proofErr w:type="gramStart"/>
      <w:r w:rsidRPr="00D7618E">
        <w:rPr>
          <w:rFonts w:ascii="Arial" w:hAnsi="Arial" w:cs="Arial"/>
          <w:sz w:val="20"/>
          <w:szCs w:val="20"/>
        </w:rPr>
        <w:t>порядке</w:t>
      </w:r>
      <w:proofErr w:type="gramEnd"/>
      <w:r w:rsidRPr="00D7618E">
        <w:rPr>
          <w:rFonts w:ascii="Arial" w:hAnsi="Arial" w:cs="Arial"/>
          <w:sz w:val="20"/>
          <w:szCs w:val="20"/>
        </w:rPr>
        <w:t>, установленные настоящим договором.</w:t>
      </w:r>
    </w:p>
    <w:p w:rsidR="00D7618E" w:rsidRPr="00D7618E" w:rsidRDefault="00B56A8E" w:rsidP="00B56A8E">
      <w:pPr>
        <w:jc w:val="both"/>
        <w:rPr>
          <w:rFonts w:ascii="Arial" w:hAnsi="Arial" w:cs="Arial"/>
          <w:snapToGrid w:val="0"/>
          <w:sz w:val="20"/>
          <w:szCs w:val="20"/>
        </w:rPr>
      </w:pPr>
      <w:r>
        <w:rPr>
          <w:rFonts w:ascii="Arial" w:hAnsi="Arial" w:cs="Arial"/>
          <w:sz w:val="20"/>
          <w:szCs w:val="20"/>
        </w:rPr>
        <w:t xml:space="preserve">       </w:t>
      </w:r>
      <w:r w:rsidR="00D7618E" w:rsidRPr="00D7618E">
        <w:rPr>
          <w:rFonts w:ascii="Arial" w:hAnsi="Arial" w:cs="Arial"/>
          <w:sz w:val="20"/>
          <w:szCs w:val="20"/>
        </w:rPr>
        <w:t xml:space="preserve"> 3.2.3.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деятельность Подрядчика.</w:t>
      </w:r>
      <w:r w:rsidR="00D7618E" w:rsidRPr="00D7618E">
        <w:rPr>
          <w:rFonts w:ascii="Arial" w:hAnsi="Arial" w:cs="Arial"/>
          <w:snapToGrid w:val="0"/>
          <w:sz w:val="20"/>
          <w:szCs w:val="20"/>
        </w:rPr>
        <w:t xml:space="preserve"> Л</w:t>
      </w:r>
      <w:r w:rsidR="00D7618E" w:rsidRPr="00D7618E">
        <w:rPr>
          <w:rFonts w:ascii="Arial" w:hAnsi="Arial" w:cs="Arial"/>
          <w:sz w:val="20"/>
          <w:szCs w:val="20"/>
        </w:rPr>
        <w:t xml:space="preserve">ицо, уполномоченное </w:t>
      </w:r>
      <w:r w:rsidR="00D7618E" w:rsidRPr="00D7618E">
        <w:rPr>
          <w:rFonts w:ascii="Arial" w:hAnsi="Arial" w:cs="Arial"/>
          <w:b/>
          <w:sz w:val="20"/>
          <w:szCs w:val="20"/>
        </w:rPr>
        <w:t>Заказчиком</w:t>
      </w:r>
      <w:r w:rsidR="00D7618E" w:rsidRPr="00D7618E">
        <w:rPr>
          <w:rFonts w:ascii="Arial" w:hAnsi="Arial" w:cs="Arial"/>
          <w:sz w:val="20"/>
          <w:szCs w:val="20"/>
        </w:rPr>
        <w:t>, будет иметь право беспрепятственного доступа ко всем видам работ в любое время в течение всего периода выполнения работ.</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3.2.4. Заказчик, обнаруживший при осуществлении контроля и надзора за выполнением работ отступления от требований действующих нормативных актов, которые могут ухудшить качество работ, или иные их недостатки, обязан немедленно заявить об этом Подрядчику. </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xml:space="preserve">3.2.5. Заказчик вправе вносить изменения в объем работ, которые, по его </w:t>
      </w:r>
      <w:proofErr w:type="gramStart"/>
      <w:r w:rsidRPr="00D7618E">
        <w:rPr>
          <w:rFonts w:ascii="Arial" w:hAnsi="Arial" w:cs="Arial"/>
          <w:sz w:val="20"/>
          <w:szCs w:val="20"/>
        </w:rPr>
        <w:t>мнению</w:t>
      </w:r>
      <w:proofErr w:type="gramEnd"/>
      <w:r w:rsidRPr="00D7618E">
        <w:rPr>
          <w:rFonts w:ascii="Arial" w:hAnsi="Arial" w:cs="Arial"/>
          <w:sz w:val="20"/>
          <w:szCs w:val="20"/>
        </w:rPr>
        <w:t xml:space="preserve"> необходимы, </w:t>
      </w:r>
      <w:r w:rsidRPr="00D7618E">
        <w:rPr>
          <w:rFonts w:ascii="Arial" w:hAnsi="Arial" w:cs="Arial"/>
          <w:sz w:val="20"/>
          <w:szCs w:val="20"/>
        </w:rPr>
        <w:lastRenderedPageBreak/>
        <w:t>посредством письменного распоряжения, обязательного для исполнения Подрядчиком, с указанием:</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увеличить или сократить объем любого вида работы, указанный в дополнительном соглашении;</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 исключить или добавить  вид работ.</w:t>
      </w:r>
    </w:p>
    <w:p w:rsidR="00D7618E" w:rsidRPr="00D7618E" w:rsidRDefault="00D7618E" w:rsidP="00D7618E">
      <w:pPr>
        <w:pStyle w:val="ConsPlusNormal"/>
        <w:ind w:firstLine="426"/>
        <w:jc w:val="both"/>
        <w:rPr>
          <w:rFonts w:ascii="Arial" w:hAnsi="Arial" w:cs="Arial"/>
          <w:sz w:val="20"/>
          <w:szCs w:val="20"/>
        </w:rPr>
      </w:pPr>
      <w:r w:rsidRPr="00D7618E">
        <w:rPr>
          <w:rFonts w:ascii="Arial" w:hAnsi="Arial" w:cs="Arial"/>
          <w:sz w:val="20"/>
          <w:szCs w:val="20"/>
        </w:rPr>
        <w:t>3.2.6. Если в процессе выполнения работы выясняется нецелесообразность ее дальнейшего проведения, Заказчик обязан поставить об этом в известность Подрядчика и уплатить ему часть установленной цены пропорционально части работы, выполненной до получения извещения об отказе Заказчика от исполнения договора. В этом случае Стороны обязаны в трехдневный срок со дня прекращения работ составить двухсторонний акт о выполненной части работы и произвести взаиморасчеты с учетом выполненных Подрядчиком работ.</w:t>
      </w:r>
    </w:p>
    <w:p w:rsidR="00D7618E" w:rsidRPr="00D7618E" w:rsidRDefault="00D7618E" w:rsidP="00D7618E">
      <w:pPr>
        <w:pStyle w:val="ConsPlusNormal"/>
        <w:jc w:val="both"/>
        <w:rPr>
          <w:rFonts w:ascii="Arial" w:hAnsi="Arial" w:cs="Arial"/>
          <w:sz w:val="20"/>
          <w:szCs w:val="20"/>
        </w:rPr>
      </w:pPr>
    </w:p>
    <w:p w:rsidR="00D7618E" w:rsidRPr="00D7618E" w:rsidRDefault="00D7618E" w:rsidP="00D7618E">
      <w:pPr>
        <w:keepNext/>
        <w:keepLines/>
        <w:shd w:val="clear" w:color="auto" w:fill="FFFFFF"/>
        <w:tabs>
          <w:tab w:val="left" w:pos="426"/>
          <w:tab w:val="left" w:pos="4395"/>
        </w:tabs>
        <w:ind w:firstLine="360"/>
        <w:jc w:val="center"/>
        <w:rPr>
          <w:rFonts w:ascii="Arial" w:hAnsi="Arial" w:cs="Arial"/>
          <w:b/>
          <w:bCs/>
          <w:color w:val="000000"/>
          <w:sz w:val="20"/>
          <w:szCs w:val="20"/>
        </w:rPr>
      </w:pPr>
      <w:r w:rsidRPr="00D7618E">
        <w:rPr>
          <w:rFonts w:ascii="Arial" w:hAnsi="Arial" w:cs="Arial"/>
          <w:b/>
          <w:bCs/>
          <w:color w:val="000000"/>
          <w:sz w:val="20"/>
          <w:szCs w:val="20"/>
        </w:rPr>
        <w:t>4.   Ответственность Сторон</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4.1. При нарушении договорных  обязательств Подрядчик несет следующую ответственность:</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 в случае нарушения сроков выполнения работ, указанных  в п.1.4. настоящего договора, Подрядчик уплачивает Заказчику пени  в размере 0,1% от  стоимости работ, указанной п. 2.1. настоящего договора, за каждый день просрочки. Начисление пени происходит со следующего дня после задержки сдачи работ;</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 за задержку устранения недостатков и дефектов в работах против сроков, предусмотренных настоящим договором, Подрядчик  выплачивает Заказчику пени  в размере 0,1 % от стоимости работ, указанной п. 2.1. настоящего договора, за каждый день просрочки. Начисление пени происходит со следующего дня после задержки сдачи работ;</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 xml:space="preserve">-  за нарушение пункта 3.1.12. настоящего договора, Подрядчик обязуется уплатить Заказчику штраф в размере </w:t>
      </w:r>
      <w:r w:rsidRPr="004B6D59">
        <w:rPr>
          <w:rFonts w:ascii="Arial" w:hAnsi="Arial" w:cs="Arial"/>
          <w:color w:val="FF0000"/>
          <w:sz w:val="20"/>
          <w:szCs w:val="20"/>
        </w:rPr>
        <w:t>15 000 (Пятнадцать тысяч)</w:t>
      </w:r>
      <w:r w:rsidRPr="00D7618E">
        <w:rPr>
          <w:rFonts w:ascii="Arial" w:hAnsi="Arial" w:cs="Arial"/>
          <w:sz w:val="20"/>
          <w:szCs w:val="20"/>
        </w:rPr>
        <w:t xml:space="preserve"> рублей 00 копеек.</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 xml:space="preserve"> 4.2.  Заказчик вправе удержать из платежей, причитающихся Подрядчику по договору,  суммы исчисленных в соответствии с настоящим договором штрафов, пеней и иных видов неустойки, а также убытков.</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4.3. Подрядчик обязуется  возместить в полном объеме вред, причиненный имуществу Заказчика и /или иным лицам в ходе выполнения работ.</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 xml:space="preserve">4.4.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4.5.  Уплата пени за просрочку или ненадлежащее исполнение обязательств по договору, а также возмещение убытков, причиненным ненадлежащим исполнением обязательств, не освобождает стороны от исполнения этих обязательств в натуре.</w:t>
      </w:r>
    </w:p>
    <w:p w:rsidR="00D7618E" w:rsidRPr="00D7618E" w:rsidRDefault="00D7618E" w:rsidP="00D7618E">
      <w:pPr>
        <w:widowControl w:val="0"/>
        <w:autoSpaceDE w:val="0"/>
        <w:autoSpaceDN w:val="0"/>
        <w:adjustRightInd w:val="0"/>
        <w:ind w:firstLine="426"/>
        <w:jc w:val="both"/>
        <w:rPr>
          <w:rFonts w:ascii="Arial" w:hAnsi="Arial" w:cs="Arial"/>
          <w:sz w:val="20"/>
          <w:szCs w:val="20"/>
        </w:rPr>
      </w:pPr>
      <w:r w:rsidRPr="00D7618E">
        <w:rPr>
          <w:rFonts w:ascii="Arial" w:hAnsi="Arial" w:cs="Arial"/>
          <w:sz w:val="20"/>
          <w:szCs w:val="20"/>
        </w:rPr>
        <w:t xml:space="preserve">4.6.  Требование об уплате пеней должно быть оформлено в письменном виде и подписано уполномоченными представителями сторон. При отсутствии надлежаще оформленного требования пени не начисляются и не уплачиваются. </w:t>
      </w:r>
    </w:p>
    <w:p w:rsidR="00D7618E" w:rsidRPr="00D7618E" w:rsidRDefault="00D7618E" w:rsidP="00D7618E">
      <w:pPr>
        <w:pStyle w:val="ConsPlusNormal"/>
        <w:jc w:val="both"/>
        <w:outlineLvl w:val="0"/>
        <w:rPr>
          <w:rFonts w:ascii="Arial" w:hAnsi="Arial" w:cs="Arial"/>
          <w:sz w:val="20"/>
          <w:szCs w:val="20"/>
        </w:rPr>
      </w:pPr>
    </w:p>
    <w:p w:rsidR="00D7618E" w:rsidRPr="00D7618E" w:rsidRDefault="00D7618E" w:rsidP="00D7618E">
      <w:pPr>
        <w:pStyle w:val="ConsPlusNormal"/>
        <w:jc w:val="center"/>
        <w:outlineLvl w:val="0"/>
        <w:rPr>
          <w:rFonts w:ascii="Arial" w:hAnsi="Arial" w:cs="Arial"/>
          <w:b/>
          <w:sz w:val="20"/>
          <w:szCs w:val="20"/>
        </w:rPr>
      </w:pPr>
      <w:r w:rsidRPr="00D7618E">
        <w:rPr>
          <w:rFonts w:ascii="Arial" w:hAnsi="Arial" w:cs="Arial"/>
          <w:b/>
          <w:sz w:val="20"/>
          <w:szCs w:val="20"/>
        </w:rPr>
        <w:t xml:space="preserve">5. Порядок приёмки работ. Требования к качеству </w:t>
      </w:r>
    </w:p>
    <w:p w:rsidR="00D7618E" w:rsidRPr="00D7618E" w:rsidRDefault="00D7618E" w:rsidP="00D7618E">
      <w:pPr>
        <w:pStyle w:val="ConsPlusNormal"/>
        <w:ind w:firstLine="567"/>
        <w:jc w:val="both"/>
        <w:outlineLvl w:val="0"/>
        <w:rPr>
          <w:rFonts w:ascii="Arial" w:hAnsi="Arial" w:cs="Arial"/>
          <w:sz w:val="20"/>
          <w:szCs w:val="20"/>
        </w:rPr>
      </w:pPr>
      <w:r w:rsidRPr="00D7618E">
        <w:rPr>
          <w:rFonts w:ascii="Arial" w:hAnsi="Arial" w:cs="Arial"/>
          <w:sz w:val="20"/>
          <w:szCs w:val="20"/>
        </w:rPr>
        <w:t>5.1. После выполнения всех работ, входящих в объем обязательств Подрядчика по настоящему договору, стороны приступают к приемке – сдаче работ.</w:t>
      </w:r>
    </w:p>
    <w:p w:rsidR="00D7618E" w:rsidRPr="00D7618E" w:rsidRDefault="00D7618E" w:rsidP="00D7618E">
      <w:pPr>
        <w:widowControl w:val="0"/>
        <w:tabs>
          <w:tab w:val="num" w:pos="720"/>
        </w:tabs>
        <w:ind w:firstLine="567"/>
        <w:jc w:val="both"/>
        <w:rPr>
          <w:rFonts w:ascii="Arial" w:hAnsi="Arial" w:cs="Arial"/>
          <w:sz w:val="20"/>
          <w:szCs w:val="20"/>
        </w:rPr>
      </w:pPr>
      <w:r w:rsidRPr="00D7618E">
        <w:rPr>
          <w:rFonts w:ascii="Arial" w:hAnsi="Arial" w:cs="Arial"/>
          <w:sz w:val="20"/>
          <w:szCs w:val="20"/>
        </w:rPr>
        <w:t>5.2. О готовности к сдаче полностью выполненных работ Подрядчик обязан письменно уведомить Заказчика не позднее, чем за два дня до даты приемки – сдачи работ.</w:t>
      </w:r>
    </w:p>
    <w:p w:rsidR="00D7618E" w:rsidRPr="00D7618E" w:rsidRDefault="00D7618E" w:rsidP="00D7618E">
      <w:pPr>
        <w:widowControl w:val="0"/>
        <w:tabs>
          <w:tab w:val="num" w:pos="720"/>
        </w:tabs>
        <w:ind w:firstLine="567"/>
        <w:jc w:val="both"/>
        <w:rPr>
          <w:rFonts w:ascii="Arial" w:hAnsi="Arial" w:cs="Arial"/>
          <w:sz w:val="20"/>
          <w:szCs w:val="20"/>
        </w:rPr>
      </w:pPr>
      <w:r w:rsidRPr="00D7618E">
        <w:rPr>
          <w:rFonts w:ascii="Arial" w:hAnsi="Arial" w:cs="Arial"/>
          <w:sz w:val="20"/>
          <w:szCs w:val="20"/>
        </w:rPr>
        <w:t>5.3. Приемка полностью выполненных работ производится Заказчиком в течение трех дней с даты, указанной в письменном уведомлении Подрядчика о готовности к сдаче полностью выполненных работ и при выполнении Подрядчиком своих обязательств по представлению документации в случаях, предусмотренных настоящим договором.</w:t>
      </w:r>
    </w:p>
    <w:p w:rsidR="00D7618E" w:rsidRPr="00D7618E" w:rsidRDefault="00D7618E" w:rsidP="00D7618E">
      <w:pPr>
        <w:widowControl w:val="0"/>
        <w:tabs>
          <w:tab w:val="num" w:pos="720"/>
        </w:tabs>
        <w:ind w:firstLine="567"/>
        <w:jc w:val="both"/>
        <w:rPr>
          <w:rFonts w:ascii="Arial" w:hAnsi="Arial" w:cs="Arial"/>
          <w:snapToGrid w:val="0"/>
          <w:sz w:val="20"/>
          <w:szCs w:val="20"/>
        </w:rPr>
      </w:pPr>
      <w:r w:rsidRPr="00D7618E">
        <w:rPr>
          <w:rFonts w:ascii="Arial" w:hAnsi="Arial" w:cs="Arial"/>
          <w:snapToGrid w:val="0"/>
          <w:sz w:val="20"/>
          <w:szCs w:val="20"/>
        </w:rPr>
        <w:t xml:space="preserve">5.4. Приемка работ производится и подтверждается Актом </w:t>
      </w:r>
      <w:r w:rsidRPr="00D7618E">
        <w:rPr>
          <w:rFonts w:ascii="Arial" w:hAnsi="Arial" w:cs="Arial"/>
          <w:sz w:val="20"/>
          <w:szCs w:val="20"/>
        </w:rPr>
        <w:t>приема – сдачи</w:t>
      </w:r>
      <w:r w:rsidRPr="00D7618E">
        <w:rPr>
          <w:rFonts w:ascii="Arial" w:hAnsi="Arial" w:cs="Arial"/>
          <w:snapToGrid w:val="0"/>
          <w:sz w:val="20"/>
          <w:szCs w:val="20"/>
        </w:rPr>
        <w:t xml:space="preserve"> работ и справкой о стоимости работ и затрат формы КС-2 и КС-3 . Акты форм КС-2, КС-3, составляются Подрядчиком и передаются Заказчику для подписания. Подрядчик подписывает формы КС-2, КС-3 в присутствии </w:t>
      </w:r>
      <w:r w:rsidRPr="00D7618E">
        <w:rPr>
          <w:rFonts w:ascii="Arial" w:hAnsi="Arial" w:cs="Arial"/>
          <w:sz w:val="20"/>
          <w:szCs w:val="20"/>
        </w:rPr>
        <w:t>ответственного лица Заказчика.</w:t>
      </w:r>
    </w:p>
    <w:p w:rsidR="00D7618E" w:rsidRPr="00D7618E" w:rsidRDefault="00D7618E" w:rsidP="00D7618E">
      <w:pPr>
        <w:widowControl w:val="0"/>
        <w:tabs>
          <w:tab w:val="num" w:pos="720"/>
        </w:tabs>
        <w:ind w:firstLine="567"/>
        <w:jc w:val="both"/>
        <w:rPr>
          <w:rFonts w:ascii="Arial" w:hAnsi="Arial" w:cs="Arial"/>
          <w:snapToGrid w:val="0"/>
          <w:sz w:val="20"/>
          <w:szCs w:val="20"/>
        </w:rPr>
      </w:pPr>
      <w:r w:rsidRPr="00D7618E">
        <w:rPr>
          <w:rFonts w:ascii="Arial" w:hAnsi="Arial" w:cs="Arial"/>
          <w:sz w:val="20"/>
          <w:szCs w:val="20"/>
        </w:rPr>
        <w:t>5.5. Заказчик в течение 3 (Трех) рабочих дней с момента получения уведомления, осматривает и принимает выполненную работу или</w:t>
      </w:r>
      <w:r w:rsidRPr="00D7618E">
        <w:rPr>
          <w:rFonts w:ascii="Arial" w:hAnsi="Arial" w:cs="Arial"/>
          <w:snapToGrid w:val="0"/>
          <w:sz w:val="20"/>
          <w:szCs w:val="20"/>
        </w:rPr>
        <w:t xml:space="preserve"> представляет мотивированный отказ от   приемки  работ. </w:t>
      </w:r>
    </w:p>
    <w:p w:rsidR="00D7618E" w:rsidRPr="00D7618E" w:rsidRDefault="00D7618E" w:rsidP="00D7618E">
      <w:pPr>
        <w:pStyle w:val="ConsPlusNormal"/>
        <w:ind w:firstLine="567"/>
        <w:jc w:val="both"/>
        <w:rPr>
          <w:rFonts w:ascii="Arial" w:hAnsi="Arial" w:cs="Arial"/>
          <w:snapToGrid w:val="0"/>
          <w:sz w:val="20"/>
          <w:szCs w:val="20"/>
        </w:rPr>
      </w:pPr>
      <w:r w:rsidRPr="00D7618E">
        <w:rPr>
          <w:rFonts w:ascii="Arial" w:hAnsi="Arial" w:cs="Arial"/>
          <w:snapToGrid w:val="0"/>
          <w:sz w:val="20"/>
          <w:szCs w:val="20"/>
        </w:rPr>
        <w:t>5.6  Подписанный Сторонами Акт приема – сдачи работ и справка о стоимости работ и затрат формы КС-2 и КС-3 являются подтверждением выполненных работ и основанием для окончательного расчета  между Сторонами.</w:t>
      </w:r>
    </w:p>
    <w:p w:rsidR="00D7618E" w:rsidRPr="00D7618E" w:rsidRDefault="00D7618E" w:rsidP="00D7618E">
      <w:pPr>
        <w:pStyle w:val="ConsPlusNormal"/>
        <w:ind w:firstLine="567"/>
        <w:jc w:val="both"/>
        <w:rPr>
          <w:rFonts w:ascii="Arial" w:hAnsi="Arial" w:cs="Arial"/>
          <w:snapToGrid w:val="0"/>
          <w:sz w:val="20"/>
          <w:szCs w:val="20"/>
        </w:rPr>
      </w:pPr>
      <w:r w:rsidRPr="00D7618E">
        <w:rPr>
          <w:rFonts w:ascii="Arial" w:hAnsi="Arial" w:cs="Arial"/>
          <w:snapToGrid w:val="0"/>
          <w:sz w:val="20"/>
          <w:szCs w:val="20"/>
        </w:rPr>
        <w:t xml:space="preserve">5.7. При отказе Заказчика от подписания  в нем делается отметка об </w:t>
      </w:r>
      <w:proofErr w:type="gramStart"/>
      <w:r w:rsidRPr="00D7618E">
        <w:rPr>
          <w:rFonts w:ascii="Arial" w:hAnsi="Arial" w:cs="Arial"/>
          <w:snapToGrid w:val="0"/>
          <w:sz w:val="20"/>
          <w:szCs w:val="20"/>
        </w:rPr>
        <w:t>этом</w:t>
      </w:r>
      <w:proofErr w:type="gramEnd"/>
      <w:r w:rsidRPr="00D7618E">
        <w:rPr>
          <w:rFonts w:ascii="Arial" w:hAnsi="Arial" w:cs="Arial"/>
          <w:snapToGrid w:val="0"/>
          <w:sz w:val="20"/>
          <w:szCs w:val="20"/>
        </w:rPr>
        <w:t xml:space="preserve">  и акт подписывается Подрядчиком. Сторона, отказавшаяся от подписания акта сдачи-приемки работ, в течение 3 (Трех)  рабочих дней с момента сдачи-приемки работ, обязана направить в адрес другой Стороны  мотивированное объяснение отказа от приемки работ.</w:t>
      </w:r>
    </w:p>
    <w:p w:rsidR="00D7618E" w:rsidRPr="00D7618E" w:rsidRDefault="00D7618E" w:rsidP="00D7618E">
      <w:pPr>
        <w:pStyle w:val="ConsPlusNormal"/>
        <w:ind w:firstLine="567"/>
        <w:jc w:val="both"/>
        <w:rPr>
          <w:rFonts w:ascii="Arial" w:hAnsi="Arial" w:cs="Arial"/>
          <w:snapToGrid w:val="0"/>
          <w:sz w:val="20"/>
          <w:szCs w:val="20"/>
        </w:rPr>
      </w:pPr>
      <w:r w:rsidRPr="00D7618E">
        <w:rPr>
          <w:rFonts w:ascii="Arial" w:hAnsi="Arial" w:cs="Arial"/>
          <w:sz w:val="20"/>
          <w:szCs w:val="20"/>
        </w:rPr>
        <w:t>5.8.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w:t>
      </w:r>
    </w:p>
    <w:p w:rsidR="00D7618E" w:rsidRPr="00D7618E" w:rsidRDefault="00D7618E" w:rsidP="00D7618E">
      <w:pPr>
        <w:pStyle w:val="ConsPlusNormal"/>
        <w:widowControl/>
        <w:ind w:firstLine="567"/>
        <w:jc w:val="both"/>
        <w:rPr>
          <w:rFonts w:ascii="Arial" w:hAnsi="Arial" w:cs="Arial"/>
          <w:snapToGrid w:val="0"/>
          <w:sz w:val="20"/>
          <w:szCs w:val="20"/>
        </w:rPr>
      </w:pPr>
      <w:r w:rsidRPr="00D7618E">
        <w:rPr>
          <w:rFonts w:ascii="Arial" w:hAnsi="Arial" w:cs="Arial"/>
          <w:sz w:val="20"/>
          <w:szCs w:val="20"/>
        </w:rPr>
        <w:t xml:space="preserve">5.9.  В случае отказа Заказчика от подписания </w:t>
      </w:r>
      <w:r w:rsidRPr="00D7618E">
        <w:rPr>
          <w:rFonts w:ascii="Arial" w:hAnsi="Arial" w:cs="Arial"/>
          <w:snapToGrid w:val="0"/>
          <w:sz w:val="20"/>
          <w:szCs w:val="20"/>
        </w:rPr>
        <w:t xml:space="preserve">акта  сдачи-приемки работ и  </w:t>
      </w:r>
      <w:proofErr w:type="spellStart"/>
      <w:r w:rsidRPr="00D7618E">
        <w:rPr>
          <w:rFonts w:ascii="Arial" w:hAnsi="Arial" w:cs="Arial"/>
          <w:snapToGrid w:val="0"/>
          <w:sz w:val="20"/>
          <w:szCs w:val="20"/>
        </w:rPr>
        <w:t>ненаправления</w:t>
      </w:r>
      <w:proofErr w:type="spellEnd"/>
      <w:r w:rsidRPr="00D7618E">
        <w:rPr>
          <w:rFonts w:ascii="Arial" w:hAnsi="Arial" w:cs="Arial"/>
          <w:snapToGrid w:val="0"/>
          <w:sz w:val="20"/>
          <w:szCs w:val="20"/>
        </w:rPr>
        <w:t xml:space="preserve"> в адрес Подрядчика мотивированного объяснения отказа от приемки работ (нарушения сроков направления мотивированного объяснения), работы считаются выполненными надлежащим образом и подлежат оплате по данным, указанным в акте сдачи-приемки работ, подписанном Подрядчиком.</w:t>
      </w:r>
    </w:p>
    <w:p w:rsidR="00D7618E" w:rsidRPr="00D7618E" w:rsidRDefault="00D7618E" w:rsidP="00D7618E">
      <w:pPr>
        <w:pStyle w:val="ConsPlusNormal"/>
        <w:widowControl/>
        <w:ind w:firstLine="567"/>
        <w:jc w:val="both"/>
        <w:rPr>
          <w:rFonts w:ascii="Arial" w:hAnsi="Arial" w:cs="Arial"/>
          <w:snapToGrid w:val="0"/>
          <w:sz w:val="20"/>
          <w:szCs w:val="20"/>
        </w:rPr>
      </w:pPr>
      <w:r w:rsidRPr="00D7618E">
        <w:rPr>
          <w:rFonts w:ascii="Arial" w:hAnsi="Arial" w:cs="Arial"/>
          <w:snapToGrid w:val="0"/>
          <w:sz w:val="20"/>
          <w:szCs w:val="20"/>
        </w:rPr>
        <w:t xml:space="preserve">5.10. Срок гарантии на выполненные работы 3 (Три) года с момента ввода Объекта в эксплуатацию. В течение гарантийного срока на выполняемые работы Подрядчик, без каких либо затрат со стороны Заказчика, обязан устранить все возникающие скрытые дефекты, выявленные в процессе эксплуатации и </w:t>
      </w:r>
      <w:r w:rsidRPr="00D7618E">
        <w:rPr>
          <w:rFonts w:ascii="Arial" w:hAnsi="Arial" w:cs="Arial"/>
          <w:snapToGrid w:val="0"/>
          <w:sz w:val="20"/>
          <w:szCs w:val="20"/>
        </w:rPr>
        <w:lastRenderedPageBreak/>
        <w:t xml:space="preserve">возместить, в случае причинения ущерба, все убытки Заказчика и эксплуатации, связанные с нарушением требований </w:t>
      </w:r>
      <w:proofErr w:type="spellStart"/>
      <w:r w:rsidRPr="00D7618E">
        <w:rPr>
          <w:rFonts w:ascii="Arial" w:hAnsi="Arial" w:cs="Arial"/>
          <w:snapToGrid w:val="0"/>
          <w:sz w:val="20"/>
          <w:szCs w:val="20"/>
        </w:rPr>
        <w:t>СНиП</w:t>
      </w:r>
      <w:proofErr w:type="spellEnd"/>
      <w:r w:rsidRPr="00D7618E">
        <w:rPr>
          <w:rFonts w:ascii="Arial" w:hAnsi="Arial" w:cs="Arial"/>
          <w:snapToGrid w:val="0"/>
          <w:sz w:val="20"/>
          <w:szCs w:val="20"/>
        </w:rPr>
        <w:t xml:space="preserve"> при производстве работ и допущением строительного брака.</w:t>
      </w:r>
    </w:p>
    <w:p w:rsidR="00D7618E" w:rsidRPr="00D7618E" w:rsidRDefault="00D7618E" w:rsidP="00D7618E">
      <w:pPr>
        <w:pStyle w:val="ConsPlusNormal"/>
        <w:widowControl/>
        <w:ind w:firstLine="708"/>
        <w:jc w:val="both"/>
        <w:rPr>
          <w:rFonts w:ascii="Arial" w:hAnsi="Arial" w:cs="Arial"/>
          <w:snapToGrid w:val="0"/>
          <w:sz w:val="20"/>
          <w:szCs w:val="20"/>
        </w:rPr>
      </w:pPr>
    </w:p>
    <w:p w:rsidR="00D7618E" w:rsidRPr="00D7618E" w:rsidRDefault="00D7618E" w:rsidP="00D7618E">
      <w:pPr>
        <w:pStyle w:val="ConsPlusNormal"/>
        <w:widowControl/>
        <w:numPr>
          <w:ilvl w:val="0"/>
          <w:numId w:val="61"/>
        </w:numPr>
        <w:tabs>
          <w:tab w:val="clear" w:pos="720"/>
          <w:tab w:val="num" w:pos="567"/>
        </w:tabs>
        <w:adjustRightInd w:val="0"/>
        <w:ind w:left="0" w:firstLine="360"/>
        <w:jc w:val="center"/>
        <w:rPr>
          <w:rFonts w:ascii="Arial" w:hAnsi="Arial" w:cs="Arial"/>
          <w:b/>
          <w:sz w:val="20"/>
          <w:szCs w:val="20"/>
        </w:rPr>
      </w:pPr>
      <w:r w:rsidRPr="00D7618E">
        <w:rPr>
          <w:rFonts w:ascii="Arial" w:hAnsi="Arial" w:cs="Arial"/>
          <w:b/>
          <w:sz w:val="20"/>
          <w:szCs w:val="20"/>
        </w:rPr>
        <w:t>Разрешение споров между сторонами</w:t>
      </w:r>
    </w:p>
    <w:p w:rsidR="00D7618E" w:rsidRPr="00D7618E" w:rsidRDefault="00D7618E" w:rsidP="00D7618E">
      <w:pPr>
        <w:pStyle w:val="ConsPlusNormal"/>
        <w:widowControl/>
        <w:numPr>
          <w:ilvl w:val="1"/>
          <w:numId w:val="61"/>
        </w:numPr>
        <w:tabs>
          <w:tab w:val="left" w:pos="993"/>
        </w:tabs>
        <w:adjustRightInd w:val="0"/>
        <w:ind w:left="0" w:firstLine="567"/>
        <w:jc w:val="both"/>
        <w:rPr>
          <w:rFonts w:ascii="Arial" w:hAnsi="Arial" w:cs="Arial"/>
          <w:b/>
          <w:sz w:val="20"/>
          <w:szCs w:val="20"/>
        </w:rPr>
      </w:pPr>
      <w:r w:rsidRPr="00D7618E">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D7618E" w:rsidRPr="00D7618E" w:rsidRDefault="00D7618E" w:rsidP="00D7618E">
      <w:pPr>
        <w:pStyle w:val="ConsPlusNormal"/>
        <w:widowControl/>
        <w:numPr>
          <w:ilvl w:val="1"/>
          <w:numId w:val="61"/>
        </w:numPr>
        <w:tabs>
          <w:tab w:val="left" w:pos="993"/>
        </w:tabs>
        <w:adjustRightInd w:val="0"/>
        <w:ind w:left="0" w:firstLine="567"/>
        <w:jc w:val="both"/>
        <w:rPr>
          <w:rFonts w:ascii="Arial" w:hAnsi="Arial" w:cs="Arial"/>
          <w:b/>
          <w:sz w:val="20"/>
          <w:szCs w:val="20"/>
        </w:rPr>
      </w:pPr>
      <w:r w:rsidRPr="00D7618E">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7618E" w:rsidRPr="00D7618E" w:rsidRDefault="00D7618E" w:rsidP="00D7618E">
      <w:pPr>
        <w:pStyle w:val="ConsPlusNormal"/>
        <w:widowControl/>
        <w:numPr>
          <w:ilvl w:val="1"/>
          <w:numId w:val="61"/>
        </w:numPr>
        <w:tabs>
          <w:tab w:val="left" w:pos="993"/>
        </w:tabs>
        <w:adjustRightInd w:val="0"/>
        <w:ind w:left="0" w:firstLine="567"/>
        <w:jc w:val="both"/>
        <w:rPr>
          <w:rFonts w:ascii="Arial" w:hAnsi="Arial" w:cs="Arial"/>
          <w:b/>
          <w:sz w:val="20"/>
          <w:szCs w:val="20"/>
        </w:rPr>
      </w:pPr>
      <w:r w:rsidRPr="00D7618E">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D7618E">
        <w:rPr>
          <w:rFonts w:ascii="Arial" w:hAnsi="Arial" w:cs="Arial"/>
          <w:sz w:val="20"/>
          <w:szCs w:val="20"/>
        </w:rPr>
        <w:t>пп</w:t>
      </w:r>
      <w:proofErr w:type="spellEnd"/>
      <w:r w:rsidRPr="00D7618E">
        <w:rPr>
          <w:rFonts w:ascii="Arial" w:hAnsi="Arial" w:cs="Arial"/>
          <w:sz w:val="20"/>
          <w:szCs w:val="20"/>
        </w:rPr>
        <w:t>. 6.1 и 6.2 настоящего Договора, то он разрешается Арбитражным судом в установленном порядке.</w:t>
      </w:r>
    </w:p>
    <w:p w:rsidR="00D7618E" w:rsidRPr="00D7618E" w:rsidRDefault="00D7618E" w:rsidP="00D7618E">
      <w:pPr>
        <w:pStyle w:val="ConsPlusNormal"/>
        <w:widowControl/>
        <w:tabs>
          <w:tab w:val="num" w:pos="567"/>
          <w:tab w:val="left" w:pos="993"/>
        </w:tabs>
        <w:ind w:firstLine="567"/>
        <w:jc w:val="both"/>
        <w:rPr>
          <w:rFonts w:ascii="Arial" w:hAnsi="Arial" w:cs="Arial"/>
          <w:b/>
          <w:sz w:val="20"/>
          <w:szCs w:val="20"/>
        </w:rPr>
      </w:pPr>
    </w:p>
    <w:p w:rsidR="00D7618E" w:rsidRPr="00D7618E" w:rsidRDefault="00D7618E" w:rsidP="00D7618E">
      <w:pPr>
        <w:widowControl w:val="0"/>
        <w:numPr>
          <w:ilvl w:val="0"/>
          <w:numId w:val="61"/>
        </w:numPr>
        <w:shd w:val="clear" w:color="auto" w:fill="FFFFFF"/>
        <w:tabs>
          <w:tab w:val="num" w:pos="567"/>
        </w:tabs>
        <w:autoSpaceDE w:val="0"/>
        <w:autoSpaceDN w:val="0"/>
        <w:adjustRightInd w:val="0"/>
        <w:jc w:val="center"/>
        <w:rPr>
          <w:rFonts w:ascii="Arial" w:hAnsi="Arial" w:cs="Arial"/>
          <w:sz w:val="20"/>
          <w:szCs w:val="20"/>
        </w:rPr>
      </w:pPr>
      <w:r w:rsidRPr="00D7618E">
        <w:rPr>
          <w:rFonts w:ascii="Arial" w:hAnsi="Arial" w:cs="Arial"/>
          <w:b/>
          <w:bCs/>
          <w:sz w:val="20"/>
          <w:szCs w:val="20"/>
        </w:rPr>
        <w:t>Непреодолимая сила (</w:t>
      </w:r>
      <w:proofErr w:type="gramStart"/>
      <w:r w:rsidRPr="00D7618E">
        <w:rPr>
          <w:rFonts w:ascii="Arial" w:hAnsi="Arial" w:cs="Arial"/>
          <w:b/>
          <w:bCs/>
          <w:sz w:val="20"/>
          <w:szCs w:val="20"/>
        </w:rPr>
        <w:t>форс</w:t>
      </w:r>
      <w:proofErr w:type="gramEnd"/>
      <w:r w:rsidRPr="00D7618E">
        <w:rPr>
          <w:rFonts w:ascii="Arial" w:hAnsi="Arial" w:cs="Arial"/>
          <w:b/>
          <w:bCs/>
          <w:sz w:val="20"/>
          <w:szCs w:val="20"/>
        </w:rPr>
        <w:t xml:space="preserve"> </w:t>
      </w:r>
      <w:r w:rsidRPr="00D7618E">
        <w:rPr>
          <w:rFonts w:ascii="Arial" w:hAnsi="Arial" w:cs="Arial"/>
          <w:sz w:val="20"/>
          <w:szCs w:val="20"/>
        </w:rPr>
        <w:t xml:space="preserve">- </w:t>
      </w:r>
      <w:r w:rsidRPr="00D7618E">
        <w:rPr>
          <w:rFonts w:ascii="Arial" w:hAnsi="Arial" w:cs="Arial"/>
          <w:b/>
          <w:bCs/>
          <w:sz w:val="20"/>
          <w:szCs w:val="20"/>
        </w:rPr>
        <w:t>мажорные обстоятельства)</w:t>
      </w:r>
    </w:p>
    <w:p w:rsidR="00D7618E" w:rsidRPr="00D7618E" w:rsidRDefault="00D7618E" w:rsidP="00D7618E">
      <w:pPr>
        <w:widowControl w:val="0"/>
        <w:numPr>
          <w:ilvl w:val="1"/>
          <w:numId w:val="61"/>
        </w:numPr>
        <w:shd w:val="clear" w:color="auto" w:fill="FFFFFF"/>
        <w:tabs>
          <w:tab w:val="left" w:pos="993"/>
        </w:tabs>
        <w:autoSpaceDE w:val="0"/>
        <w:autoSpaceDN w:val="0"/>
        <w:adjustRightInd w:val="0"/>
        <w:ind w:left="0" w:firstLine="567"/>
        <w:jc w:val="both"/>
        <w:rPr>
          <w:rFonts w:ascii="Arial" w:hAnsi="Arial" w:cs="Arial"/>
          <w:sz w:val="20"/>
          <w:szCs w:val="20"/>
        </w:rPr>
      </w:pPr>
      <w:r w:rsidRPr="00D7618E">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D7618E" w:rsidRPr="00D7618E" w:rsidRDefault="00D7618E" w:rsidP="00D7618E">
      <w:pPr>
        <w:shd w:val="clear" w:color="auto" w:fill="FFFFFF"/>
        <w:tabs>
          <w:tab w:val="num" w:pos="567"/>
        </w:tabs>
        <w:ind w:firstLine="360"/>
        <w:jc w:val="both"/>
        <w:rPr>
          <w:rFonts w:ascii="Arial" w:hAnsi="Arial" w:cs="Arial"/>
          <w:sz w:val="20"/>
          <w:szCs w:val="20"/>
        </w:rPr>
      </w:pPr>
    </w:p>
    <w:p w:rsidR="00D7618E" w:rsidRPr="00D7618E" w:rsidRDefault="00D7618E" w:rsidP="00D7618E">
      <w:pPr>
        <w:pStyle w:val="ConsPlusNormal"/>
        <w:widowControl/>
        <w:numPr>
          <w:ilvl w:val="0"/>
          <w:numId w:val="61"/>
        </w:numPr>
        <w:tabs>
          <w:tab w:val="num" w:pos="567"/>
          <w:tab w:val="left" w:pos="1080"/>
        </w:tabs>
        <w:adjustRightInd w:val="0"/>
        <w:ind w:left="0" w:firstLine="360"/>
        <w:jc w:val="center"/>
        <w:rPr>
          <w:rFonts w:ascii="Arial" w:hAnsi="Arial" w:cs="Arial"/>
          <w:b/>
          <w:sz w:val="20"/>
          <w:szCs w:val="20"/>
        </w:rPr>
      </w:pPr>
      <w:r w:rsidRPr="00D7618E">
        <w:rPr>
          <w:rFonts w:ascii="Arial" w:hAnsi="Arial" w:cs="Arial"/>
          <w:b/>
          <w:sz w:val="20"/>
          <w:szCs w:val="20"/>
        </w:rPr>
        <w:t>Особые условия</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xml:space="preserve">8.1. Срок действия настоящего договора:  </w:t>
      </w:r>
      <w:proofErr w:type="gramStart"/>
      <w:r w:rsidRPr="00D7618E">
        <w:rPr>
          <w:rFonts w:ascii="Arial" w:hAnsi="Arial" w:cs="Arial"/>
          <w:sz w:val="20"/>
          <w:szCs w:val="20"/>
        </w:rPr>
        <w:t>с даты</w:t>
      </w:r>
      <w:proofErr w:type="gramEnd"/>
      <w:r w:rsidRPr="00D7618E">
        <w:rPr>
          <w:rFonts w:ascii="Arial" w:hAnsi="Arial" w:cs="Arial"/>
          <w:sz w:val="20"/>
          <w:szCs w:val="20"/>
        </w:rPr>
        <w:t xml:space="preserve"> его подписания до полного исполнения Сторонами своих обязательств по договору.  Действие настоящего договора прекращается при условии выполнения Подрядчиком всех условий настоящего договора.</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8.2. Заказчик вправе расторгнуть договор на любом этапе его исполнения в порядке  одностороннего отказа от исполнения договора:</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xml:space="preserve"> - при просрочке Подрядчиком срока начала работ, указанного в п.п. 1.4. настоящего договора более чем на три дня;</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если Подрядчик прекращает выполнение работ, отказывается от выполнения или не может выполнить указание Заказчика, либо не может продолжить выполнение работ непрерывно без задержек;</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при несоблюдении Подрядчиком требований по качеству работ, если исправление соответствующих некачественно выполненных работ  влечет задержку окончания работ более чем на 10 дней;</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принятия компетентными государственными органами  актов в рамках действующего законодательства, лишающих Подрядчика права на производство работ по настоящему Договору.</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xml:space="preserve">8.3. В случае расторжения договора оплате Подрядчику подлежат выполненные работы, подтвержденные и принятые в порядке, предусмотренном настоящим договором,  на дату расторжения договора, при этом  Подрядчик  обязан передать результаты выполненных работ и произвести  с Заказчиком сверку расчетов. </w:t>
      </w:r>
    </w:p>
    <w:p w:rsidR="00D7618E" w:rsidRPr="00D7618E" w:rsidRDefault="00D7618E" w:rsidP="00D7618E">
      <w:pPr>
        <w:widowControl w:val="0"/>
        <w:autoSpaceDE w:val="0"/>
        <w:autoSpaceDN w:val="0"/>
        <w:adjustRightInd w:val="0"/>
        <w:ind w:firstLine="567"/>
        <w:jc w:val="both"/>
        <w:rPr>
          <w:rFonts w:ascii="Arial" w:hAnsi="Arial" w:cs="Arial"/>
          <w:sz w:val="20"/>
          <w:szCs w:val="20"/>
        </w:rPr>
      </w:pPr>
      <w:r w:rsidRPr="00D7618E">
        <w:rPr>
          <w:rFonts w:ascii="Arial" w:hAnsi="Arial" w:cs="Arial"/>
          <w:sz w:val="20"/>
          <w:szCs w:val="20"/>
        </w:rPr>
        <w:t xml:space="preserve">8.3.1. В случае одностороннего отказа от исполнения договора  Заказчик оплату выполненных и принятых работ производит в течение  10 дней с момента  расторжения договора. </w:t>
      </w:r>
    </w:p>
    <w:p w:rsidR="00D7618E" w:rsidRPr="00D7618E" w:rsidRDefault="00D7618E" w:rsidP="00D7618E">
      <w:pPr>
        <w:pStyle w:val="ConsPlusNormal"/>
        <w:widowControl/>
        <w:tabs>
          <w:tab w:val="num" w:pos="750"/>
          <w:tab w:val="left" w:pos="900"/>
          <w:tab w:val="left" w:pos="1080"/>
        </w:tabs>
        <w:ind w:firstLine="567"/>
        <w:jc w:val="both"/>
        <w:rPr>
          <w:rFonts w:ascii="Arial" w:hAnsi="Arial" w:cs="Arial"/>
          <w:sz w:val="20"/>
          <w:szCs w:val="20"/>
        </w:rPr>
      </w:pPr>
      <w:r w:rsidRPr="00D7618E">
        <w:rPr>
          <w:rFonts w:ascii="Arial" w:hAnsi="Arial" w:cs="Arial"/>
          <w:sz w:val="20"/>
          <w:szCs w:val="20"/>
        </w:rPr>
        <w:t xml:space="preserve">8.4. В случае одностороннего отказа от исполнения договора договор считается расторгнутым по истечении пяти дней </w:t>
      </w:r>
      <w:proofErr w:type="gramStart"/>
      <w:r w:rsidRPr="00D7618E">
        <w:rPr>
          <w:rFonts w:ascii="Arial" w:hAnsi="Arial" w:cs="Arial"/>
          <w:sz w:val="20"/>
          <w:szCs w:val="20"/>
        </w:rPr>
        <w:t>с даты направления</w:t>
      </w:r>
      <w:proofErr w:type="gramEnd"/>
      <w:r w:rsidRPr="00D7618E">
        <w:rPr>
          <w:rFonts w:ascii="Arial" w:hAnsi="Arial" w:cs="Arial"/>
          <w:sz w:val="20"/>
          <w:szCs w:val="20"/>
        </w:rPr>
        <w:t xml:space="preserve"> стороне почтой по адресу, указанному в договоре. </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Все указанные в договоре приложения являются его неотъемлемой частью.</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D7618E">
        <w:rPr>
          <w:rFonts w:ascii="Arial" w:hAnsi="Arial" w:cs="Arial"/>
          <w:spacing w:val="-2"/>
          <w:sz w:val="20"/>
          <w:szCs w:val="20"/>
        </w:rPr>
        <w:t>Законодательством РФ.</w:t>
      </w:r>
    </w:p>
    <w:p w:rsidR="00D7618E" w:rsidRPr="00D7618E" w:rsidRDefault="00D7618E" w:rsidP="00D7618E">
      <w:pPr>
        <w:pStyle w:val="ConsPlusNormal"/>
        <w:widowControl/>
        <w:numPr>
          <w:ilvl w:val="1"/>
          <w:numId w:val="62"/>
        </w:numPr>
        <w:tabs>
          <w:tab w:val="left" w:pos="900"/>
          <w:tab w:val="left" w:pos="1080"/>
        </w:tabs>
        <w:adjustRightInd w:val="0"/>
        <w:ind w:left="0" w:firstLine="567"/>
        <w:jc w:val="both"/>
        <w:rPr>
          <w:rFonts w:ascii="Arial" w:hAnsi="Arial" w:cs="Arial"/>
          <w:b/>
          <w:sz w:val="20"/>
          <w:szCs w:val="20"/>
        </w:rPr>
      </w:pPr>
      <w:r w:rsidRPr="00D7618E">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D7618E" w:rsidRPr="00D7618E" w:rsidRDefault="00D7618E" w:rsidP="00D7618E">
      <w:pPr>
        <w:pStyle w:val="ConsPlusNormal"/>
        <w:widowControl/>
        <w:jc w:val="both"/>
        <w:rPr>
          <w:rFonts w:ascii="Arial" w:hAnsi="Arial" w:cs="Arial"/>
          <w:b/>
          <w:sz w:val="20"/>
          <w:szCs w:val="20"/>
        </w:rPr>
      </w:pPr>
    </w:p>
    <w:p w:rsidR="00D7618E" w:rsidRPr="00D7618E" w:rsidRDefault="00D7618E" w:rsidP="00D7618E">
      <w:pPr>
        <w:widowControl w:val="0"/>
        <w:numPr>
          <w:ilvl w:val="0"/>
          <w:numId w:val="62"/>
        </w:numPr>
        <w:shd w:val="clear" w:color="auto" w:fill="FFFFFF"/>
        <w:autoSpaceDE w:val="0"/>
        <w:autoSpaceDN w:val="0"/>
        <w:adjustRightInd w:val="0"/>
        <w:ind w:left="0"/>
        <w:jc w:val="center"/>
        <w:rPr>
          <w:rFonts w:ascii="Arial" w:hAnsi="Arial" w:cs="Arial"/>
          <w:b/>
          <w:sz w:val="20"/>
          <w:szCs w:val="20"/>
        </w:rPr>
      </w:pPr>
      <w:r w:rsidRPr="00D7618E">
        <w:rPr>
          <w:rFonts w:ascii="Arial" w:hAnsi="Arial" w:cs="Arial"/>
          <w:b/>
          <w:sz w:val="20"/>
          <w:szCs w:val="20"/>
        </w:rPr>
        <w:lastRenderedPageBreak/>
        <w:t>Юридические адреса и реквизиты сторон</w:t>
      </w:r>
    </w:p>
    <w:p w:rsidR="00D7618E" w:rsidRPr="00D7618E" w:rsidRDefault="00D7618E" w:rsidP="00D7618E">
      <w:pPr>
        <w:widowControl w:val="0"/>
        <w:shd w:val="clear" w:color="auto" w:fill="FFFFFF"/>
        <w:autoSpaceDE w:val="0"/>
        <w:autoSpaceDN w:val="0"/>
        <w:adjustRightInd w:val="0"/>
        <w:rPr>
          <w:rFonts w:ascii="Arial" w:hAnsi="Arial" w:cs="Arial"/>
          <w:b/>
          <w:sz w:val="20"/>
          <w:szCs w:val="20"/>
        </w:rPr>
      </w:pPr>
    </w:p>
    <w:p w:rsidR="00D7618E" w:rsidRPr="00D7618E" w:rsidRDefault="00D7618E" w:rsidP="00D7618E">
      <w:pPr>
        <w:widowControl w:val="0"/>
        <w:shd w:val="clear" w:color="auto" w:fill="FFFFFF"/>
        <w:autoSpaceDE w:val="0"/>
        <w:autoSpaceDN w:val="0"/>
        <w:adjustRightInd w:val="0"/>
        <w:rPr>
          <w:rFonts w:ascii="Arial" w:hAnsi="Arial" w:cs="Arial"/>
          <w:b/>
          <w:sz w:val="20"/>
          <w:szCs w:val="20"/>
        </w:rPr>
      </w:pPr>
    </w:p>
    <w:tbl>
      <w:tblPr>
        <w:tblW w:w="10008" w:type="dxa"/>
        <w:tblLook w:val="01E0"/>
      </w:tblPr>
      <w:tblGrid>
        <w:gridCol w:w="4785"/>
        <w:gridCol w:w="5223"/>
      </w:tblGrid>
      <w:tr w:rsidR="00D7618E" w:rsidRPr="00D7618E" w:rsidTr="00D7618E">
        <w:tc>
          <w:tcPr>
            <w:tcW w:w="4785" w:type="dxa"/>
          </w:tcPr>
          <w:p w:rsidR="00D7618E" w:rsidRPr="00D7618E" w:rsidRDefault="00D7618E" w:rsidP="00D7618E">
            <w:pPr>
              <w:jc w:val="center"/>
              <w:rPr>
                <w:rFonts w:ascii="Arial" w:hAnsi="Arial" w:cs="Arial"/>
                <w:b/>
                <w:sz w:val="20"/>
                <w:szCs w:val="20"/>
              </w:rPr>
            </w:pPr>
            <w:r w:rsidRPr="00D7618E">
              <w:rPr>
                <w:rFonts w:ascii="Arial" w:hAnsi="Arial" w:cs="Arial"/>
                <w:b/>
                <w:sz w:val="20"/>
                <w:szCs w:val="20"/>
              </w:rPr>
              <w:t xml:space="preserve">Подрядчик: </w:t>
            </w:r>
          </w:p>
        </w:tc>
        <w:tc>
          <w:tcPr>
            <w:tcW w:w="5223" w:type="dxa"/>
          </w:tcPr>
          <w:p w:rsidR="00D7618E" w:rsidRPr="00D7618E" w:rsidRDefault="00D7618E" w:rsidP="00D7618E">
            <w:pPr>
              <w:jc w:val="center"/>
              <w:rPr>
                <w:rFonts w:ascii="Arial" w:hAnsi="Arial" w:cs="Arial"/>
                <w:b/>
                <w:sz w:val="20"/>
                <w:szCs w:val="20"/>
              </w:rPr>
            </w:pPr>
            <w:r w:rsidRPr="00D7618E">
              <w:rPr>
                <w:rFonts w:ascii="Arial" w:hAnsi="Arial" w:cs="Arial"/>
                <w:b/>
                <w:sz w:val="20"/>
                <w:szCs w:val="20"/>
              </w:rPr>
              <w:t xml:space="preserve">Заказчик: </w:t>
            </w:r>
          </w:p>
        </w:tc>
      </w:tr>
      <w:tr w:rsidR="00D7618E" w:rsidRPr="00D7618E" w:rsidTr="00D7618E">
        <w:tc>
          <w:tcPr>
            <w:tcW w:w="4785" w:type="dxa"/>
          </w:tcPr>
          <w:p w:rsidR="00D7618E" w:rsidRPr="00D7618E" w:rsidRDefault="00D7618E" w:rsidP="00D7618E">
            <w:pPr>
              <w:jc w:val="both"/>
              <w:rPr>
                <w:rFonts w:ascii="Arial" w:hAnsi="Arial" w:cs="Arial"/>
                <w:b/>
                <w:sz w:val="20"/>
                <w:szCs w:val="20"/>
              </w:rPr>
            </w:pPr>
          </w:p>
        </w:tc>
        <w:tc>
          <w:tcPr>
            <w:tcW w:w="5223" w:type="dxa"/>
          </w:tcPr>
          <w:p w:rsidR="00D7618E" w:rsidRPr="00D7618E" w:rsidRDefault="00D7618E" w:rsidP="00D7618E">
            <w:pPr>
              <w:jc w:val="center"/>
              <w:rPr>
                <w:rFonts w:ascii="Arial" w:hAnsi="Arial" w:cs="Arial"/>
                <w:b/>
                <w:sz w:val="20"/>
                <w:szCs w:val="20"/>
              </w:rPr>
            </w:pPr>
            <w:r w:rsidRPr="00D7618E">
              <w:rPr>
                <w:rFonts w:ascii="Arial" w:hAnsi="Arial" w:cs="Arial"/>
                <w:b/>
                <w:sz w:val="20"/>
                <w:szCs w:val="20"/>
              </w:rPr>
              <w:t>ЗАО «</w:t>
            </w:r>
            <w:proofErr w:type="gramStart"/>
            <w:r w:rsidRPr="00D7618E">
              <w:rPr>
                <w:rFonts w:ascii="Arial" w:hAnsi="Arial" w:cs="Arial"/>
                <w:b/>
                <w:sz w:val="20"/>
                <w:szCs w:val="20"/>
              </w:rPr>
              <w:t>Пензенская</w:t>
            </w:r>
            <w:proofErr w:type="gramEnd"/>
            <w:r w:rsidRPr="00D7618E">
              <w:rPr>
                <w:rFonts w:ascii="Arial" w:hAnsi="Arial" w:cs="Arial"/>
                <w:b/>
                <w:sz w:val="20"/>
                <w:szCs w:val="20"/>
              </w:rPr>
              <w:t xml:space="preserve"> горэлектросеть»</w:t>
            </w:r>
          </w:p>
        </w:tc>
      </w:tr>
      <w:tr w:rsidR="00D7618E" w:rsidRPr="00D7618E" w:rsidTr="00D7618E">
        <w:tc>
          <w:tcPr>
            <w:tcW w:w="4785" w:type="dxa"/>
          </w:tcPr>
          <w:p w:rsidR="00D7618E" w:rsidRPr="00D7618E" w:rsidRDefault="00D7618E" w:rsidP="00D7618E">
            <w:pPr>
              <w:ind w:right="-365"/>
              <w:jc w:val="both"/>
              <w:rPr>
                <w:rFonts w:ascii="Arial" w:hAnsi="Arial" w:cs="Arial"/>
                <w:sz w:val="20"/>
                <w:szCs w:val="20"/>
              </w:rPr>
            </w:pPr>
            <w:r w:rsidRPr="00D7618E">
              <w:rPr>
                <w:rFonts w:ascii="Arial" w:hAnsi="Arial" w:cs="Arial"/>
                <w:sz w:val="20"/>
                <w:szCs w:val="20"/>
              </w:rPr>
              <w:t xml:space="preserve">Юр. адрес: </w:t>
            </w:r>
          </w:p>
          <w:p w:rsidR="00D7618E" w:rsidRPr="00D7618E" w:rsidRDefault="00D7618E" w:rsidP="00D7618E">
            <w:pPr>
              <w:rPr>
                <w:rFonts w:ascii="Arial" w:hAnsi="Arial" w:cs="Arial"/>
                <w:sz w:val="20"/>
                <w:szCs w:val="20"/>
              </w:rPr>
            </w:pPr>
          </w:p>
          <w:p w:rsidR="00D7618E" w:rsidRPr="00D7618E" w:rsidRDefault="00D7618E" w:rsidP="00D7618E">
            <w:pPr>
              <w:rPr>
                <w:rFonts w:ascii="Arial" w:hAnsi="Arial" w:cs="Arial"/>
                <w:sz w:val="20"/>
                <w:szCs w:val="20"/>
              </w:rPr>
            </w:pPr>
            <w:r w:rsidRPr="00D7618E">
              <w:rPr>
                <w:rFonts w:ascii="Arial" w:hAnsi="Arial" w:cs="Arial"/>
                <w:sz w:val="20"/>
                <w:szCs w:val="20"/>
              </w:rPr>
              <w:t>ИНН</w:t>
            </w:r>
          </w:p>
          <w:p w:rsidR="00D7618E" w:rsidRPr="00D7618E" w:rsidRDefault="00D7618E" w:rsidP="00D7618E">
            <w:pPr>
              <w:rPr>
                <w:rFonts w:ascii="Arial" w:hAnsi="Arial" w:cs="Arial"/>
                <w:sz w:val="20"/>
                <w:szCs w:val="20"/>
              </w:rPr>
            </w:pPr>
            <w:r w:rsidRPr="00D7618E">
              <w:rPr>
                <w:rFonts w:ascii="Arial" w:hAnsi="Arial" w:cs="Arial"/>
                <w:sz w:val="20"/>
                <w:szCs w:val="20"/>
              </w:rPr>
              <w:t>КПП</w:t>
            </w:r>
          </w:p>
          <w:p w:rsidR="00D7618E" w:rsidRPr="00D7618E" w:rsidRDefault="00D7618E" w:rsidP="00D7618E">
            <w:pPr>
              <w:rPr>
                <w:rFonts w:ascii="Arial" w:hAnsi="Arial" w:cs="Arial"/>
                <w:sz w:val="20"/>
                <w:szCs w:val="20"/>
              </w:rPr>
            </w:pPr>
            <w:proofErr w:type="gramStart"/>
            <w:r w:rsidRPr="00D7618E">
              <w:rPr>
                <w:rFonts w:ascii="Arial" w:hAnsi="Arial" w:cs="Arial"/>
                <w:sz w:val="20"/>
                <w:szCs w:val="20"/>
              </w:rPr>
              <w:t>Р</w:t>
            </w:r>
            <w:proofErr w:type="gramEnd"/>
            <w:r w:rsidRPr="00D7618E">
              <w:rPr>
                <w:rFonts w:ascii="Arial" w:hAnsi="Arial" w:cs="Arial"/>
                <w:sz w:val="20"/>
                <w:szCs w:val="20"/>
              </w:rPr>
              <w:t>/</w:t>
            </w:r>
            <w:proofErr w:type="spellStart"/>
            <w:r w:rsidRPr="00D7618E">
              <w:rPr>
                <w:rFonts w:ascii="Arial" w:hAnsi="Arial" w:cs="Arial"/>
                <w:sz w:val="20"/>
                <w:szCs w:val="20"/>
              </w:rPr>
              <w:t>сч</w:t>
            </w:r>
            <w:proofErr w:type="spellEnd"/>
          </w:p>
          <w:p w:rsidR="00D7618E" w:rsidRPr="00D7618E" w:rsidRDefault="00D7618E" w:rsidP="00D7618E">
            <w:pPr>
              <w:rPr>
                <w:rFonts w:ascii="Arial" w:hAnsi="Arial" w:cs="Arial"/>
                <w:sz w:val="20"/>
                <w:szCs w:val="20"/>
              </w:rPr>
            </w:pPr>
            <w:r w:rsidRPr="00D7618E">
              <w:rPr>
                <w:rFonts w:ascii="Arial" w:hAnsi="Arial" w:cs="Arial"/>
                <w:sz w:val="20"/>
                <w:szCs w:val="20"/>
              </w:rPr>
              <w:t>К/</w:t>
            </w:r>
            <w:proofErr w:type="spellStart"/>
            <w:r w:rsidRPr="00D7618E">
              <w:rPr>
                <w:rFonts w:ascii="Arial" w:hAnsi="Arial" w:cs="Arial"/>
                <w:sz w:val="20"/>
                <w:szCs w:val="20"/>
              </w:rPr>
              <w:t>сч</w:t>
            </w:r>
            <w:proofErr w:type="spellEnd"/>
          </w:p>
        </w:tc>
        <w:tc>
          <w:tcPr>
            <w:tcW w:w="5223" w:type="dxa"/>
          </w:tcPr>
          <w:p w:rsidR="00D7618E" w:rsidRPr="00D7618E" w:rsidRDefault="00D7618E" w:rsidP="00D7618E">
            <w:pPr>
              <w:jc w:val="both"/>
              <w:rPr>
                <w:rFonts w:ascii="Arial" w:hAnsi="Arial" w:cs="Arial"/>
                <w:b/>
                <w:bCs/>
                <w:sz w:val="20"/>
                <w:szCs w:val="20"/>
              </w:rPr>
            </w:pPr>
            <w:r w:rsidRPr="00D7618E">
              <w:rPr>
                <w:rFonts w:ascii="Arial" w:hAnsi="Arial" w:cs="Arial"/>
                <w:b/>
                <w:bCs/>
                <w:sz w:val="20"/>
                <w:szCs w:val="20"/>
              </w:rPr>
              <w:t>ЗАО «</w:t>
            </w:r>
            <w:proofErr w:type="gramStart"/>
            <w:r w:rsidRPr="00D7618E">
              <w:rPr>
                <w:rFonts w:ascii="Arial" w:hAnsi="Arial" w:cs="Arial"/>
                <w:b/>
                <w:bCs/>
                <w:sz w:val="20"/>
                <w:szCs w:val="20"/>
              </w:rPr>
              <w:t>Пензенская</w:t>
            </w:r>
            <w:proofErr w:type="gramEnd"/>
            <w:r w:rsidRPr="00D7618E">
              <w:rPr>
                <w:rFonts w:ascii="Arial" w:hAnsi="Arial" w:cs="Arial"/>
                <w:b/>
                <w:bCs/>
                <w:sz w:val="20"/>
                <w:szCs w:val="20"/>
              </w:rPr>
              <w:t xml:space="preserve"> горэлектросеть»</w:t>
            </w:r>
          </w:p>
          <w:p w:rsidR="004B6D59" w:rsidRPr="000F693A" w:rsidRDefault="004B6D59" w:rsidP="004B6D59">
            <w:pPr>
              <w:jc w:val="both"/>
              <w:rPr>
                <w:rFonts w:ascii="Arial" w:hAnsi="Arial" w:cs="Arial"/>
                <w:bCs/>
                <w:sz w:val="20"/>
                <w:szCs w:val="20"/>
              </w:rPr>
            </w:pPr>
            <w:r w:rsidRPr="000F693A">
              <w:rPr>
                <w:rFonts w:ascii="Arial" w:hAnsi="Arial" w:cs="Arial"/>
                <w:bCs/>
                <w:sz w:val="20"/>
                <w:szCs w:val="20"/>
              </w:rPr>
              <w:t>440600, г. Пенза, ул. Московская, 82-в</w:t>
            </w:r>
          </w:p>
          <w:p w:rsidR="004B6D59" w:rsidRPr="000F693A" w:rsidRDefault="004B6D59" w:rsidP="004B6D59">
            <w:pPr>
              <w:rPr>
                <w:rFonts w:ascii="Arial" w:hAnsi="Arial" w:cs="Arial"/>
                <w:bCs/>
                <w:sz w:val="20"/>
                <w:szCs w:val="20"/>
              </w:rPr>
            </w:pPr>
            <w:r w:rsidRPr="000F693A">
              <w:rPr>
                <w:rFonts w:ascii="Arial" w:hAnsi="Arial" w:cs="Arial"/>
                <w:bCs/>
                <w:sz w:val="20"/>
                <w:szCs w:val="20"/>
              </w:rPr>
              <w:t>ИНН/КПП 5836601606/583601001</w:t>
            </w:r>
          </w:p>
          <w:p w:rsidR="004B6D59" w:rsidRPr="000F693A" w:rsidRDefault="004B6D59" w:rsidP="004B6D59">
            <w:pPr>
              <w:rPr>
                <w:rFonts w:ascii="Arial" w:hAnsi="Arial" w:cs="Arial"/>
                <w:sz w:val="20"/>
                <w:szCs w:val="20"/>
              </w:rPr>
            </w:pPr>
            <w:r w:rsidRPr="000F693A">
              <w:rPr>
                <w:rFonts w:ascii="Arial" w:hAnsi="Arial" w:cs="Arial"/>
                <w:sz w:val="20"/>
                <w:szCs w:val="20"/>
              </w:rPr>
              <w:t xml:space="preserve">Пензенское отделение №8624 </w:t>
            </w:r>
          </w:p>
          <w:p w:rsidR="004B6D59" w:rsidRPr="000F693A" w:rsidRDefault="004B6D59" w:rsidP="004B6D59">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4B6D59" w:rsidRPr="000F693A" w:rsidRDefault="004B6D59" w:rsidP="004B6D59">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4B6D59" w:rsidRPr="000F693A" w:rsidRDefault="004B6D59" w:rsidP="004B6D59">
            <w:pPr>
              <w:rPr>
                <w:rFonts w:ascii="Arial" w:hAnsi="Arial" w:cs="Arial"/>
                <w:sz w:val="20"/>
                <w:szCs w:val="20"/>
              </w:rPr>
            </w:pPr>
            <w:r w:rsidRPr="000F693A">
              <w:rPr>
                <w:rFonts w:ascii="Arial" w:hAnsi="Arial" w:cs="Arial"/>
                <w:sz w:val="20"/>
                <w:szCs w:val="20"/>
              </w:rPr>
              <w:t>к/с 30101810000000000635</w:t>
            </w:r>
          </w:p>
          <w:p w:rsidR="004B6D59" w:rsidRPr="000F693A" w:rsidRDefault="004B6D59" w:rsidP="004B6D59">
            <w:pPr>
              <w:rPr>
                <w:rFonts w:ascii="Arial" w:hAnsi="Arial" w:cs="Arial"/>
                <w:sz w:val="20"/>
                <w:szCs w:val="20"/>
              </w:rPr>
            </w:pPr>
            <w:r w:rsidRPr="000F693A">
              <w:rPr>
                <w:rFonts w:ascii="Arial" w:hAnsi="Arial" w:cs="Arial"/>
                <w:sz w:val="20"/>
                <w:szCs w:val="20"/>
              </w:rPr>
              <w:t>БИК 045655635</w:t>
            </w:r>
          </w:p>
          <w:p w:rsidR="004B6D59" w:rsidRPr="000F693A" w:rsidRDefault="004B6D59" w:rsidP="004B6D59">
            <w:pPr>
              <w:rPr>
                <w:rFonts w:ascii="Arial" w:hAnsi="Arial" w:cs="Arial"/>
                <w:sz w:val="20"/>
                <w:szCs w:val="20"/>
              </w:rPr>
            </w:pPr>
            <w:r w:rsidRPr="000F693A">
              <w:rPr>
                <w:rFonts w:ascii="Arial" w:hAnsi="Arial" w:cs="Arial"/>
                <w:sz w:val="20"/>
                <w:szCs w:val="20"/>
              </w:rPr>
              <w:t>ОКПО 03294953</w:t>
            </w:r>
          </w:p>
          <w:p w:rsidR="00D7618E" w:rsidRPr="00D7618E" w:rsidRDefault="00D7618E" w:rsidP="00D7618E">
            <w:pPr>
              <w:ind w:right="-365"/>
              <w:jc w:val="both"/>
              <w:rPr>
                <w:rFonts w:ascii="Arial" w:hAnsi="Arial" w:cs="Arial"/>
                <w:sz w:val="20"/>
                <w:szCs w:val="20"/>
                <w:highlight w:val="yellow"/>
              </w:rPr>
            </w:pPr>
          </w:p>
        </w:tc>
      </w:tr>
      <w:tr w:rsidR="00D7618E" w:rsidRPr="00D7618E" w:rsidTr="00D7618E">
        <w:tc>
          <w:tcPr>
            <w:tcW w:w="4785" w:type="dxa"/>
          </w:tcPr>
          <w:p w:rsidR="00D7618E" w:rsidRPr="00D7618E" w:rsidRDefault="00D7618E" w:rsidP="00D7618E">
            <w:pPr>
              <w:ind w:right="-365"/>
              <w:jc w:val="both"/>
              <w:rPr>
                <w:rFonts w:ascii="Arial" w:hAnsi="Arial" w:cs="Arial"/>
                <w:sz w:val="20"/>
                <w:szCs w:val="20"/>
              </w:rPr>
            </w:pPr>
          </w:p>
        </w:tc>
        <w:tc>
          <w:tcPr>
            <w:tcW w:w="5223" w:type="dxa"/>
          </w:tcPr>
          <w:p w:rsidR="00D7618E" w:rsidRPr="00D7618E" w:rsidRDefault="00D7618E" w:rsidP="00D7618E">
            <w:pPr>
              <w:ind w:right="-365"/>
              <w:jc w:val="both"/>
              <w:rPr>
                <w:rFonts w:ascii="Arial" w:hAnsi="Arial" w:cs="Arial"/>
                <w:sz w:val="20"/>
                <w:szCs w:val="20"/>
                <w:highlight w:val="yellow"/>
              </w:rPr>
            </w:pPr>
          </w:p>
        </w:tc>
      </w:tr>
      <w:tr w:rsidR="00D7618E" w:rsidRPr="00D7618E" w:rsidTr="00D7618E">
        <w:trPr>
          <w:trHeight w:val="243"/>
        </w:trPr>
        <w:tc>
          <w:tcPr>
            <w:tcW w:w="4785" w:type="dxa"/>
          </w:tcPr>
          <w:p w:rsidR="00D7618E" w:rsidRPr="00D7618E" w:rsidRDefault="00D7618E" w:rsidP="00D7618E">
            <w:pPr>
              <w:ind w:right="-365"/>
              <w:jc w:val="both"/>
              <w:rPr>
                <w:rFonts w:ascii="Arial" w:hAnsi="Arial" w:cs="Arial"/>
                <w:sz w:val="20"/>
                <w:szCs w:val="20"/>
              </w:rPr>
            </w:pPr>
          </w:p>
        </w:tc>
        <w:tc>
          <w:tcPr>
            <w:tcW w:w="5223" w:type="dxa"/>
          </w:tcPr>
          <w:p w:rsidR="00D7618E" w:rsidRPr="00D7618E" w:rsidRDefault="00D7618E" w:rsidP="00D7618E">
            <w:pPr>
              <w:ind w:right="-365"/>
              <w:jc w:val="both"/>
              <w:rPr>
                <w:rFonts w:ascii="Arial" w:hAnsi="Arial" w:cs="Arial"/>
                <w:sz w:val="20"/>
                <w:szCs w:val="20"/>
                <w:highlight w:val="yellow"/>
              </w:rPr>
            </w:pPr>
          </w:p>
        </w:tc>
      </w:tr>
      <w:tr w:rsidR="00D7618E" w:rsidRPr="00D7618E" w:rsidTr="00D7618E">
        <w:tc>
          <w:tcPr>
            <w:tcW w:w="4785" w:type="dxa"/>
          </w:tcPr>
          <w:p w:rsidR="00D7618E" w:rsidRPr="00D7618E" w:rsidRDefault="00D7618E" w:rsidP="00D7618E">
            <w:pPr>
              <w:ind w:right="-365"/>
              <w:jc w:val="both"/>
              <w:rPr>
                <w:rFonts w:ascii="Arial" w:hAnsi="Arial" w:cs="Arial"/>
                <w:sz w:val="20"/>
                <w:szCs w:val="20"/>
              </w:rPr>
            </w:pPr>
          </w:p>
        </w:tc>
        <w:tc>
          <w:tcPr>
            <w:tcW w:w="5223" w:type="dxa"/>
          </w:tcPr>
          <w:p w:rsidR="00D7618E" w:rsidRPr="00D7618E" w:rsidRDefault="00D7618E" w:rsidP="00D7618E">
            <w:pPr>
              <w:ind w:right="-365"/>
              <w:jc w:val="both"/>
              <w:rPr>
                <w:rFonts w:ascii="Arial" w:hAnsi="Arial" w:cs="Arial"/>
                <w:sz w:val="20"/>
                <w:szCs w:val="20"/>
                <w:highlight w:val="yellow"/>
              </w:rPr>
            </w:pPr>
          </w:p>
        </w:tc>
      </w:tr>
      <w:tr w:rsidR="00D7618E" w:rsidRPr="00D7618E" w:rsidTr="00D7618E">
        <w:trPr>
          <w:trHeight w:val="80"/>
        </w:trPr>
        <w:tc>
          <w:tcPr>
            <w:tcW w:w="4785" w:type="dxa"/>
          </w:tcPr>
          <w:p w:rsidR="00D7618E" w:rsidRPr="00D7618E" w:rsidRDefault="00D7618E" w:rsidP="00D7618E">
            <w:pPr>
              <w:ind w:right="-365"/>
              <w:jc w:val="both"/>
              <w:rPr>
                <w:rFonts w:ascii="Arial" w:hAnsi="Arial" w:cs="Arial"/>
                <w:sz w:val="20"/>
                <w:szCs w:val="20"/>
              </w:rPr>
            </w:pPr>
          </w:p>
        </w:tc>
        <w:tc>
          <w:tcPr>
            <w:tcW w:w="5223" w:type="dxa"/>
          </w:tcPr>
          <w:p w:rsidR="00D7618E" w:rsidRPr="00D7618E" w:rsidRDefault="00D7618E" w:rsidP="00D7618E">
            <w:pPr>
              <w:jc w:val="both"/>
              <w:rPr>
                <w:rFonts w:ascii="Arial" w:hAnsi="Arial" w:cs="Arial"/>
                <w:sz w:val="20"/>
                <w:szCs w:val="20"/>
                <w:highlight w:val="yellow"/>
              </w:rPr>
            </w:pPr>
          </w:p>
        </w:tc>
      </w:tr>
      <w:tr w:rsidR="00D7618E" w:rsidRPr="00D7618E" w:rsidTr="00D7618E">
        <w:tc>
          <w:tcPr>
            <w:tcW w:w="4785" w:type="dxa"/>
          </w:tcPr>
          <w:p w:rsidR="00D7618E" w:rsidRPr="00D7618E" w:rsidRDefault="00D7618E" w:rsidP="00D7618E">
            <w:pPr>
              <w:jc w:val="both"/>
              <w:rPr>
                <w:rFonts w:ascii="Arial" w:hAnsi="Arial" w:cs="Arial"/>
                <w:sz w:val="20"/>
                <w:szCs w:val="20"/>
              </w:rPr>
            </w:pPr>
          </w:p>
        </w:tc>
        <w:tc>
          <w:tcPr>
            <w:tcW w:w="5223" w:type="dxa"/>
          </w:tcPr>
          <w:p w:rsidR="00D7618E" w:rsidRPr="00D7618E" w:rsidRDefault="00D7618E" w:rsidP="00D7618E">
            <w:pPr>
              <w:jc w:val="both"/>
              <w:rPr>
                <w:rFonts w:ascii="Arial" w:hAnsi="Arial" w:cs="Arial"/>
                <w:sz w:val="20"/>
                <w:szCs w:val="20"/>
                <w:highlight w:val="yellow"/>
              </w:rPr>
            </w:pPr>
          </w:p>
        </w:tc>
      </w:tr>
    </w:tbl>
    <w:p w:rsidR="00D7618E" w:rsidRPr="00D7618E" w:rsidRDefault="00D7618E" w:rsidP="00D7618E">
      <w:pPr>
        <w:shd w:val="clear" w:color="auto" w:fill="FFFFFF"/>
        <w:ind w:left="14"/>
        <w:jc w:val="both"/>
        <w:rPr>
          <w:rFonts w:ascii="Arial" w:hAnsi="Arial" w:cs="Arial"/>
          <w:b/>
          <w:sz w:val="20"/>
          <w:szCs w:val="20"/>
        </w:rPr>
      </w:pPr>
    </w:p>
    <w:p w:rsidR="00D7618E" w:rsidRPr="00D7618E" w:rsidRDefault="00D7618E" w:rsidP="00D7618E">
      <w:pPr>
        <w:widowControl w:val="0"/>
        <w:numPr>
          <w:ilvl w:val="0"/>
          <w:numId w:val="62"/>
        </w:numPr>
        <w:shd w:val="clear" w:color="auto" w:fill="FFFFFF"/>
        <w:autoSpaceDE w:val="0"/>
        <w:autoSpaceDN w:val="0"/>
        <w:adjustRightInd w:val="0"/>
        <w:jc w:val="center"/>
        <w:rPr>
          <w:rFonts w:ascii="Arial" w:hAnsi="Arial" w:cs="Arial"/>
          <w:b/>
          <w:sz w:val="20"/>
          <w:szCs w:val="20"/>
        </w:rPr>
      </w:pPr>
      <w:r w:rsidRPr="00D7618E">
        <w:rPr>
          <w:rFonts w:ascii="Arial" w:hAnsi="Arial" w:cs="Arial"/>
          <w:b/>
          <w:sz w:val="20"/>
          <w:szCs w:val="20"/>
        </w:rPr>
        <w:t>Подписи сторон</w:t>
      </w:r>
    </w:p>
    <w:p w:rsidR="00D7618E" w:rsidRPr="00D7618E" w:rsidRDefault="00D7618E" w:rsidP="00D7618E">
      <w:pPr>
        <w:widowControl w:val="0"/>
        <w:shd w:val="clear" w:color="auto" w:fill="FFFFFF"/>
        <w:autoSpaceDE w:val="0"/>
        <w:autoSpaceDN w:val="0"/>
        <w:adjustRightInd w:val="0"/>
        <w:jc w:val="center"/>
        <w:rPr>
          <w:rFonts w:ascii="Arial" w:hAnsi="Arial" w:cs="Arial"/>
          <w:b/>
          <w:sz w:val="20"/>
          <w:szCs w:val="20"/>
        </w:rPr>
      </w:pPr>
    </w:p>
    <w:p w:rsidR="00D7618E" w:rsidRPr="00D7618E" w:rsidRDefault="00D7618E" w:rsidP="00D7618E">
      <w:pPr>
        <w:widowControl w:val="0"/>
        <w:shd w:val="clear" w:color="auto" w:fill="FFFFFF"/>
        <w:autoSpaceDE w:val="0"/>
        <w:autoSpaceDN w:val="0"/>
        <w:adjustRightInd w:val="0"/>
        <w:jc w:val="center"/>
        <w:rPr>
          <w:rFonts w:ascii="Arial" w:hAnsi="Arial" w:cs="Arial"/>
          <w:b/>
          <w:sz w:val="20"/>
          <w:szCs w:val="20"/>
        </w:rPr>
      </w:pPr>
    </w:p>
    <w:p w:rsidR="00D7618E" w:rsidRPr="00D7618E" w:rsidRDefault="00D7618E" w:rsidP="00D7618E">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D7618E" w:rsidRPr="00D7618E" w:rsidTr="00D7618E">
        <w:trPr>
          <w:trHeight w:val="323"/>
        </w:trPr>
        <w:tc>
          <w:tcPr>
            <w:tcW w:w="5010" w:type="dxa"/>
          </w:tcPr>
          <w:p w:rsidR="00D7618E" w:rsidRPr="00D7618E" w:rsidRDefault="00D7618E" w:rsidP="00D7618E">
            <w:pPr>
              <w:ind w:firstLine="567"/>
              <w:jc w:val="center"/>
              <w:rPr>
                <w:rFonts w:ascii="Arial" w:hAnsi="Arial" w:cs="Arial"/>
                <w:b/>
                <w:sz w:val="20"/>
                <w:szCs w:val="20"/>
              </w:rPr>
            </w:pPr>
            <w:r w:rsidRPr="00D7618E">
              <w:rPr>
                <w:rFonts w:ascii="Arial" w:hAnsi="Arial" w:cs="Arial"/>
                <w:b/>
                <w:sz w:val="20"/>
                <w:szCs w:val="20"/>
              </w:rPr>
              <w:t xml:space="preserve">Подрядчик: </w:t>
            </w:r>
          </w:p>
        </w:tc>
        <w:tc>
          <w:tcPr>
            <w:tcW w:w="5011" w:type="dxa"/>
          </w:tcPr>
          <w:p w:rsidR="00D7618E" w:rsidRPr="00D7618E" w:rsidRDefault="00D7618E" w:rsidP="00D7618E">
            <w:pPr>
              <w:ind w:firstLine="567"/>
              <w:jc w:val="center"/>
              <w:rPr>
                <w:rFonts w:ascii="Arial" w:hAnsi="Arial" w:cs="Arial"/>
                <w:b/>
                <w:sz w:val="20"/>
                <w:szCs w:val="20"/>
              </w:rPr>
            </w:pPr>
            <w:r w:rsidRPr="00D7618E">
              <w:rPr>
                <w:rFonts w:ascii="Arial" w:hAnsi="Arial" w:cs="Arial"/>
                <w:b/>
                <w:sz w:val="20"/>
                <w:szCs w:val="20"/>
              </w:rPr>
              <w:t xml:space="preserve">Заказчик: </w:t>
            </w:r>
          </w:p>
        </w:tc>
      </w:tr>
      <w:tr w:rsidR="00D7618E" w:rsidRPr="00D7618E" w:rsidTr="00D7618E">
        <w:trPr>
          <w:trHeight w:val="968"/>
        </w:trPr>
        <w:tc>
          <w:tcPr>
            <w:tcW w:w="5010" w:type="dxa"/>
          </w:tcPr>
          <w:p w:rsidR="00D7618E" w:rsidRDefault="00D7618E" w:rsidP="00D7618E">
            <w:pPr>
              <w:ind w:firstLine="567"/>
              <w:jc w:val="both"/>
              <w:rPr>
                <w:rFonts w:ascii="Arial" w:hAnsi="Arial" w:cs="Arial"/>
                <w:sz w:val="20"/>
                <w:szCs w:val="20"/>
              </w:rPr>
            </w:pPr>
          </w:p>
          <w:p w:rsidR="004B6D59" w:rsidRPr="00D7618E" w:rsidRDefault="004B6D59" w:rsidP="00D7618E">
            <w:pPr>
              <w:ind w:firstLine="567"/>
              <w:jc w:val="both"/>
              <w:rPr>
                <w:rFonts w:ascii="Arial" w:hAnsi="Arial" w:cs="Arial"/>
                <w:sz w:val="20"/>
                <w:szCs w:val="20"/>
              </w:rPr>
            </w:pPr>
          </w:p>
          <w:p w:rsidR="00D7618E" w:rsidRPr="00D7618E" w:rsidRDefault="00D7618E" w:rsidP="00D7618E">
            <w:pPr>
              <w:ind w:firstLine="567"/>
              <w:jc w:val="both"/>
              <w:rPr>
                <w:rFonts w:ascii="Arial" w:hAnsi="Arial" w:cs="Arial"/>
                <w:sz w:val="20"/>
                <w:szCs w:val="20"/>
              </w:rPr>
            </w:pPr>
            <w:r w:rsidRPr="00D7618E">
              <w:rPr>
                <w:rFonts w:ascii="Arial" w:hAnsi="Arial" w:cs="Arial"/>
                <w:sz w:val="20"/>
                <w:szCs w:val="20"/>
              </w:rPr>
              <w:t xml:space="preserve">                    /____________________/                           </w:t>
            </w:r>
          </w:p>
        </w:tc>
        <w:tc>
          <w:tcPr>
            <w:tcW w:w="5011" w:type="dxa"/>
          </w:tcPr>
          <w:p w:rsidR="00D7618E" w:rsidRPr="00D7618E" w:rsidRDefault="00D7618E" w:rsidP="00D7618E">
            <w:pPr>
              <w:ind w:firstLine="567"/>
              <w:jc w:val="center"/>
              <w:rPr>
                <w:rFonts w:ascii="Arial" w:hAnsi="Arial" w:cs="Arial"/>
                <w:b/>
                <w:sz w:val="20"/>
                <w:szCs w:val="20"/>
              </w:rPr>
            </w:pPr>
          </w:p>
          <w:p w:rsidR="004B6D59" w:rsidRDefault="004B6D59" w:rsidP="00D7618E">
            <w:pPr>
              <w:ind w:firstLine="567"/>
              <w:jc w:val="both"/>
              <w:rPr>
                <w:rFonts w:ascii="Arial" w:hAnsi="Arial" w:cs="Arial"/>
                <w:sz w:val="20"/>
                <w:szCs w:val="20"/>
              </w:rPr>
            </w:pPr>
            <w:r>
              <w:rPr>
                <w:rFonts w:ascii="Arial" w:hAnsi="Arial" w:cs="Arial"/>
                <w:sz w:val="20"/>
                <w:szCs w:val="20"/>
              </w:rPr>
              <w:t xml:space="preserve">Генеральный </w:t>
            </w:r>
            <w:r w:rsidR="00D7618E" w:rsidRPr="00D7618E">
              <w:rPr>
                <w:rFonts w:ascii="Arial" w:hAnsi="Arial" w:cs="Arial"/>
                <w:sz w:val="20"/>
                <w:szCs w:val="20"/>
              </w:rPr>
              <w:t xml:space="preserve">директор </w:t>
            </w:r>
          </w:p>
          <w:p w:rsidR="00D7618E" w:rsidRPr="00D7618E" w:rsidRDefault="00D7618E" w:rsidP="00D7618E">
            <w:pPr>
              <w:ind w:firstLine="567"/>
              <w:jc w:val="both"/>
              <w:rPr>
                <w:rFonts w:ascii="Arial" w:hAnsi="Arial" w:cs="Arial"/>
                <w:b/>
                <w:sz w:val="20"/>
                <w:szCs w:val="20"/>
              </w:rPr>
            </w:pPr>
            <w:r w:rsidRPr="00D7618E">
              <w:rPr>
                <w:rFonts w:ascii="Arial" w:hAnsi="Arial" w:cs="Arial"/>
                <w:sz w:val="20"/>
                <w:szCs w:val="20"/>
              </w:rPr>
              <w:t>__________________/В.В.Рябинин/</w:t>
            </w:r>
          </w:p>
        </w:tc>
      </w:tr>
    </w:tbl>
    <w:p w:rsidR="00D7618E" w:rsidRPr="00D7618E" w:rsidRDefault="00D7618E" w:rsidP="00D7618E">
      <w:pPr>
        <w:rPr>
          <w:rFonts w:ascii="Arial" w:hAnsi="Arial" w:cs="Arial"/>
          <w:sz w:val="20"/>
          <w:szCs w:val="20"/>
        </w:rPr>
      </w:pPr>
      <w:r w:rsidRPr="00D7618E">
        <w:rPr>
          <w:rFonts w:ascii="Arial" w:hAnsi="Arial" w:cs="Arial"/>
          <w:sz w:val="20"/>
          <w:szCs w:val="20"/>
        </w:rPr>
        <w:t xml:space="preserve">                                          М.П.                                                                                       М.П.</w:t>
      </w:r>
    </w:p>
    <w:p w:rsidR="00D7618E" w:rsidRPr="00D7618E" w:rsidRDefault="00D7618E" w:rsidP="00D7618E">
      <w:pPr>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jc w:val="right"/>
        <w:rPr>
          <w:rFonts w:ascii="Arial" w:hAnsi="Arial" w:cs="Arial"/>
          <w:sz w:val="20"/>
          <w:szCs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right"/>
        <w:rPr>
          <w:rFonts w:ascii="Arial" w:hAnsi="Arial" w:cs="Arial"/>
          <w:b/>
          <w:sz w:val="20"/>
        </w:rPr>
      </w:pPr>
      <w:r w:rsidRPr="00D7618E">
        <w:rPr>
          <w:rFonts w:ascii="Arial" w:hAnsi="Arial" w:cs="Arial"/>
          <w:b/>
          <w:sz w:val="20"/>
        </w:rPr>
        <w:lastRenderedPageBreak/>
        <w:t>Приложение № 1</w:t>
      </w:r>
    </w:p>
    <w:p w:rsidR="00D7618E" w:rsidRPr="00D7618E" w:rsidRDefault="00D7618E" w:rsidP="00D7618E">
      <w:pPr>
        <w:pStyle w:val="aff0"/>
        <w:jc w:val="right"/>
        <w:rPr>
          <w:rFonts w:ascii="Arial" w:hAnsi="Arial" w:cs="Arial"/>
          <w:b/>
          <w:sz w:val="20"/>
        </w:rPr>
      </w:pPr>
    </w:p>
    <w:p w:rsidR="00D7618E" w:rsidRPr="00D7618E" w:rsidRDefault="00D7618E" w:rsidP="00D7618E">
      <w:pPr>
        <w:pStyle w:val="aff0"/>
        <w:jc w:val="right"/>
        <w:rPr>
          <w:rFonts w:ascii="Arial" w:hAnsi="Arial" w:cs="Arial"/>
          <w:b/>
          <w:sz w:val="20"/>
        </w:rPr>
      </w:pPr>
      <w:r w:rsidRPr="00D7618E">
        <w:rPr>
          <w:rFonts w:ascii="Arial" w:hAnsi="Arial" w:cs="Arial"/>
          <w:b/>
          <w:sz w:val="20"/>
        </w:rPr>
        <w:t xml:space="preserve"> к договору №</w:t>
      </w:r>
      <w:proofErr w:type="spellStart"/>
      <w:r w:rsidRPr="00D7618E">
        <w:rPr>
          <w:rFonts w:ascii="Arial" w:hAnsi="Arial" w:cs="Arial"/>
          <w:b/>
          <w:sz w:val="20"/>
        </w:rPr>
        <w:t>_______________от</w:t>
      </w:r>
      <w:proofErr w:type="spellEnd"/>
      <w:r w:rsidRPr="00D7618E">
        <w:rPr>
          <w:rFonts w:ascii="Arial" w:hAnsi="Arial" w:cs="Arial"/>
          <w:b/>
          <w:sz w:val="20"/>
        </w:rPr>
        <w:t xml:space="preserve"> «</w:t>
      </w:r>
      <w:r w:rsidRPr="00D7618E">
        <w:rPr>
          <w:rFonts w:ascii="Arial" w:hAnsi="Arial" w:cs="Arial"/>
          <w:b/>
          <w:sz w:val="20"/>
          <w:u w:val="single"/>
        </w:rPr>
        <w:t xml:space="preserve">        </w:t>
      </w:r>
      <w:r w:rsidR="004B6D59">
        <w:rPr>
          <w:rFonts w:ascii="Arial" w:hAnsi="Arial" w:cs="Arial"/>
          <w:b/>
          <w:sz w:val="20"/>
        </w:rPr>
        <w:t>»_________________2020</w:t>
      </w:r>
      <w:r w:rsidRPr="00D7618E">
        <w:rPr>
          <w:rFonts w:ascii="Arial" w:hAnsi="Arial" w:cs="Arial"/>
          <w:b/>
          <w:sz w:val="20"/>
        </w:rPr>
        <w:t xml:space="preserve"> г.</w:t>
      </w: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rPr>
          <w:rFonts w:ascii="Arial" w:hAnsi="Arial" w:cs="Arial"/>
          <w:b/>
          <w:sz w:val="20"/>
        </w:rPr>
      </w:pPr>
      <w:r w:rsidRPr="00D7618E">
        <w:rPr>
          <w:rFonts w:ascii="Arial" w:hAnsi="Arial" w:cs="Arial"/>
          <w:b/>
          <w:sz w:val="20"/>
        </w:rPr>
        <w:t xml:space="preserve">СМЕТА </w:t>
      </w:r>
    </w:p>
    <w:p w:rsidR="00AE60F1" w:rsidRDefault="004B0959" w:rsidP="00D7618E">
      <w:pPr>
        <w:pStyle w:val="aff0"/>
        <w:rPr>
          <w:rFonts w:ascii="Arial" w:hAnsi="Arial" w:cs="Arial"/>
          <w:b/>
          <w:sz w:val="20"/>
        </w:rPr>
      </w:pPr>
      <w:r>
        <w:rPr>
          <w:rFonts w:ascii="Arial" w:hAnsi="Arial" w:cs="Arial"/>
          <w:b/>
          <w:sz w:val="20"/>
        </w:rPr>
        <w:t xml:space="preserve">Ремонт асфальтного покрытия </w:t>
      </w:r>
      <w:r w:rsidR="00AE60F1">
        <w:rPr>
          <w:rFonts w:ascii="Arial" w:hAnsi="Arial" w:cs="Arial"/>
          <w:b/>
          <w:sz w:val="20"/>
        </w:rPr>
        <w:t xml:space="preserve"> </w:t>
      </w:r>
      <w:r w:rsidR="004B6D59">
        <w:rPr>
          <w:rFonts w:ascii="Arial" w:hAnsi="Arial" w:cs="Arial"/>
          <w:b/>
          <w:sz w:val="20"/>
        </w:rPr>
        <w:t xml:space="preserve">нежилого здания (гараж, склад) </w:t>
      </w:r>
      <w:r w:rsidR="00AE60F1">
        <w:rPr>
          <w:rFonts w:ascii="Arial" w:hAnsi="Arial" w:cs="Arial"/>
          <w:b/>
          <w:sz w:val="20"/>
        </w:rPr>
        <w:t xml:space="preserve">базы сетевых районов </w:t>
      </w:r>
      <w:r w:rsidR="00D7618E" w:rsidRPr="00D7618E">
        <w:rPr>
          <w:rFonts w:ascii="Arial" w:hAnsi="Arial" w:cs="Arial"/>
          <w:b/>
          <w:sz w:val="20"/>
        </w:rPr>
        <w:t xml:space="preserve"> ЗАО «</w:t>
      </w:r>
      <w:proofErr w:type="gramStart"/>
      <w:r w:rsidR="00D7618E" w:rsidRPr="00D7618E">
        <w:rPr>
          <w:rFonts w:ascii="Arial" w:hAnsi="Arial" w:cs="Arial"/>
          <w:b/>
          <w:sz w:val="20"/>
        </w:rPr>
        <w:t>Пензенская</w:t>
      </w:r>
      <w:proofErr w:type="gramEnd"/>
      <w:r w:rsidR="00D7618E" w:rsidRPr="00D7618E">
        <w:rPr>
          <w:rFonts w:ascii="Arial" w:hAnsi="Arial" w:cs="Arial"/>
          <w:b/>
          <w:sz w:val="20"/>
        </w:rPr>
        <w:t xml:space="preserve"> горэлектросеть» </w:t>
      </w:r>
    </w:p>
    <w:p w:rsidR="00D7618E" w:rsidRPr="00D7618E" w:rsidRDefault="00D7618E" w:rsidP="00D7618E">
      <w:pPr>
        <w:pStyle w:val="aff0"/>
        <w:rPr>
          <w:rFonts w:ascii="Arial" w:hAnsi="Arial" w:cs="Arial"/>
          <w:b/>
          <w:sz w:val="20"/>
        </w:rPr>
      </w:pPr>
      <w:r w:rsidRPr="00D7618E">
        <w:rPr>
          <w:rFonts w:ascii="Arial" w:hAnsi="Arial" w:cs="Arial"/>
          <w:b/>
          <w:sz w:val="20"/>
        </w:rPr>
        <w:t>по ул. Стрельбищенская, 13</w:t>
      </w: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D7618E" w:rsidRPr="00D7618E" w:rsidRDefault="00D7618E" w:rsidP="00D7618E">
      <w:pPr>
        <w:pStyle w:val="aff0"/>
        <w:jc w:val="left"/>
        <w:rPr>
          <w:rFonts w:ascii="Arial" w:hAnsi="Arial" w:cs="Arial"/>
          <w:sz w:val="20"/>
        </w:rPr>
      </w:pPr>
    </w:p>
    <w:p w:rsidR="00440538" w:rsidRPr="00D7618E" w:rsidRDefault="00440538" w:rsidP="00946C8D">
      <w:pPr>
        <w:pStyle w:val="aff0"/>
        <w:jc w:val="right"/>
        <w:rPr>
          <w:rFonts w:ascii="Arial" w:hAnsi="Arial" w:cs="Arial"/>
          <w:b/>
          <w:sz w:val="20"/>
        </w:rPr>
      </w:pPr>
    </w:p>
    <w:p w:rsidR="00946C8D" w:rsidRPr="00390CA8" w:rsidRDefault="00946C8D" w:rsidP="00946C8D">
      <w:pPr>
        <w:pStyle w:val="aff0"/>
        <w:jc w:val="right"/>
        <w:rPr>
          <w:rFonts w:ascii="Arial" w:hAnsi="Arial" w:cs="Arial"/>
          <w:b/>
          <w:sz w:val="20"/>
        </w:rPr>
      </w:pPr>
    </w:p>
    <w:sectPr w:rsidR="00946C8D" w:rsidRPr="00390CA8" w:rsidSect="00390CA8">
      <w:headerReference w:type="default" r:id="rId8"/>
      <w:headerReference w:type="first" r:id="rId9"/>
      <w:footerReference w:type="first" r:id="rId10"/>
      <w:pgSz w:w="11906" w:h="16838" w:code="9"/>
      <w:pgMar w:top="709"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8E" w:rsidRDefault="00D7618E">
      <w:r>
        <w:separator/>
      </w:r>
    </w:p>
  </w:endnote>
  <w:endnote w:type="continuationSeparator" w:id="0">
    <w:p w:rsidR="00D7618E" w:rsidRDefault="00D76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8E" w:rsidRDefault="00D7618E"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8E" w:rsidRDefault="00D7618E">
      <w:r>
        <w:separator/>
      </w:r>
    </w:p>
  </w:footnote>
  <w:footnote w:type="continuationSeparator" w:id="0">
    <w:p w:rsidR="00D7618E" w:rsidRDefault="00D76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8E" w:rsidRDefault="00D7618E"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8E" w:rsidRDefault="00D7618E"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0C4A5F"/>
    <w:multiLevelType w:val="multilevel"/>
    <w:tmpl w:val="B394A89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4968"/>
        </w:tabs>
        <w:ind w:left="4968" w:hanging="360"/>
      </w:pPr>
      <w:rPr>
        <w:rFonts w:hint="default"/>
        <w:b w:val="0"/>
      </w:rPr>
    </w:lvl>
    <w:lvl w:ilvl="2">
      <w:start w:val="1"/>
      <w:numFmt w:val="decimal"/>
      <w:lvlText w:val="%1.%2.%3."/>
      <w:lvlJc w:val="left"/>
      <w:pPr>
        <w:tabs>
          <w:tab w:val="num" w:pos="9936"/>
        </w:tabs>
        <w:ind w:left="9936" w:hanging="720"/>
      </w:pPr>
      <w:rPr>
        <w:rFonts w:hint="default"/>
        <w:b w:val="0"/>
      </w:rPr>
    </w:lvl>
    <w:lvl w:ilvl="3">
      <w:start w:val="1"/>
      <w:numFmt w:val="decimal"/>
      <w:lvlText w:val="%1.%2.%3.%4."/>
      <w:lvlJc w:val="left"/>
      <w:pPr>
        <w:tabs>
          <w:tab w:val="num" w:pos="14544"/>
        </w:tabs>
        <w:ind w:left="14544" w:hanging="720"/>
      </w:pPr>
      <w:rPr>
        <w:rFonts w:hint="default"/>
        <w:b w:val="0"/>
      </w:rPr>
    </w:lvl>
    <w:lvl w:ilvl="4">
      <w:start w:val="1"/>
      <w:numFmt w:val="decimal"/>
      <w:lvlText w:val="%1.%2.%3.%4.%5."/>
      <w:lvlJc w:val="left"/>
      <w:pPr>
        <w:tabs>
          <w:tab w:val="num" w:pos="19512"/>
        </w:tabs>
        <w:ind w:left="19512" w:hanging="1080"/>
      </w:pPr>
      <w:rPr>
        <w:rFonts w:hint="default"/>
        <w:b w:val="0"/>
      </w:rPr>
    </w:lvl>
    <w:lvl w:ilvl="5">
      <w:start w:val="1"/>
      <w:numFmt w:val="decimal"/>
      <w:lvlText w:val="%1.%2.%3.%4.%5.%6."/>
      <w:lvlJc w:val="left"/>
      <w:pPr>
        <w:tabs>
          <w:tab w:val="num" w:pos="24120"/>
        </w:tabs>
        <w:ind w:left="24120" w:hanging="1080"/>
      </w:pPr>
      <w:rPr>
        <w:rFonts w:hint="default"/>
        <w:b w:val="0"/>
      </w:rPr>
    </w:lvl>
    <w:lvl w:ilvl="6">
      <w:start w:val="1"/>
      <w:numFmt w:val="decimal"/>
      <w:lvlText w:val="%1.%2.%3.%4.%5.%6.%7."/>
      <w:lvlJc w:val="left"/>
      <w:pPr>
        <w:tabs>
          <w:tab w:val="num" w:pos="28728"/>
        </w:tabs>
        <w:ind w:left="28728" w:hanging="1080"/>
      </w:pPr>
      <w:rPr>
        <w:rFonts w:hint="default"/>
        <w:b w:val="0"/>
      </w:rPr>
    </w:lvl>
    <w:lvl w:ilvl="7">
      <w:start w:val="1"/>
      <w:numFmt w:val="decimal"/>
      <w:lvlText w:val="%1.%2.%3.%4.%5.%6.%7.%8."/>
      <w:lvlJc w:val="left"/>
      <w:pPr>
        <w:tabs>
          <w:tab w:val="num" w:pos="-31680"/>
        </w:tabs>
        <w:ind w:left="-31840" w:hanging="1440"/>
      </w:pPr>
      <w:rPr>
        <w:rFonts w:hint="default"/>
        <w:b w:val="0"/>
      </w:rPr>
    </w:lvl>
    <w:lvl w:ilvl="8">
      <w:start w:val="1"/>
      <w:numFmt w:val="decimal"/>
      <w:lvlText w:val="%1.%2.%3.%4.%5.%6.%7.%8.%9."/>
      <w:lvlJc w:val="left"/>
      <w:pPr>
        <w:tabs>
          <w:tab w:val="num" w:pos="-27232"/>
        </w:tabs>
        <w:ind w:left="-27232" w:hanging="1440"/>
      </w:pPr>
      <w:rPr>
        <w:rFonts w:hint="default"/>
        <w:b w:val="0"/>
      </w:r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2F2027E"/>
    <w:multiLevelType w:val="multilevel"/>
    <w:tmpl w:val="673E2F04"/>
    <w:lvl w:ilvl="0">
      <w:start w:val="8"/>
      <w:numFmt w:val="decimal"/>
      <w:lvlText w:val="%1."/>
      <w:lvlJc w:val="left"/>
      <w:pPr>
        <w:ind w:left="360" w:hanging="360"/>
      </w:pPr>
      <w:rPr>
        <w:rFonts w:hint="default"/>
        <w:b/>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24520E"/>
    <w:multiLevelType w:val="hybridMultilevel"/>
    <w:tmpl w:val="8A00CA8C"/>
    <w:lvl w:ilvl="0" w:tplc="03EA7838">
      <w:start w:val="5"/>
      <w:numFmt w:val="decimal"/>
      <w:lvlText w:val="%1."/>
      <w:lvlJc w:val="left"/>
      <w:pPr>
        <w:tabs>
          <w:tab w:val="num" w:pos="4968"/>
        </w:tabs>
        <w:ind w:left="4968" w:hanging="360"/>
      </w:pPr>
      <w:rPr>
        <w:rFonts w:hint="default"/>
      </w:rPr>
    </w:lvl>
    <w:lvl w:ilvl="1" w:tplc="04190019">
      <w:start w:val="1"/>
      <w:numFmt w:val="lowerLetter"/>
      <w:lvlText w:val="%2."/>
      <w:lvlJc w:val="left"/>
      <w:pPr>
        <w:tabs>
          <w:tab w:val="num" w:pos="5688"/>
        </w:tabs>
        <w:ind w:left="5688" w:hanging="360"/>
      </w:pPr>
    </w:lvl>
    <w:lvl w:ilvl="2" w:tplc="0419001B" w:tentative="1">
      <w:start w:val="1"/>
      <w:numFmt w:val="lowerRoman"/>
      <w:lvlText w:val="%3."/>
      <w:lvlJc w:val="right"/>
      <w:pPr>
        <w:tabs>
          <w:tab w:val="num" w:pos="6408"/>
        </w:tabs>
        <w:ind w:left="6408" w:hanging="180"/>
      </w:pPr>
    </w:lvl>
    <w:lvl w:ilvl="3" w:tplc="0419000F" w:tentative="1">
      <w:start w:val="1"/>
      <w:numFmt w:val="decimal"/>
      <w:lvlText w:val="%4."/>
      <w:lvlJc w:val="left"/>
      <w:pPr>
        <w:tabs>
          <w:tab w:val="num" w:pos="7128"/>
        </w:tabs>
        <w:ind w:left="7128" w:hanging="360"/>
      </w:pPr>
    </w:lvl>
    <w:lvl w:ilvl="4" w:tplc="04190019" w:tentative="1">
      <w:start w:val="1"/>
      <w:numFmt w:val="lowerLetter"/>
      <w:lvlText w:val="%5."/>
      <w:lvlJc w:val="left"/>
      <w:pPr>
        <w:tabs>
          <w:tab w:val="num" w:pos="7848"/>
        </w:tabs>
        <w:ind w:left="7848" w:hanging="360"/>
      </w:pPr>
    </w:lvl>
    <w:lvl w:ilvl="5" w:tplc="0419001B" w:tentative="1">
      <w:start w:val="1"/>
      <w:numFmt w:val="lowerRoman"/>
      <w:lvlText w:val="%6."/>
      <w:lvlJc w:val="right"/>
      <w:pPr>
        <w:tabs>
          <w:tab w:val="num" w:pos="8568"/>
        </w:tabs>
        <w:ind w:left="8568" w:hanging="180"/>
      </w:pPr>
    </w:lvl>
    <w:lvl w:ilvl="6" w:tplc="0419000F" w:tentative="1">
      <w:start w:val="1"/>
      <w:numFmt w:val="decimal"/>
      <w:lvlText w:val="%7."/>
      <w:lvlJc w:val="left"/>
      <w:pPr>
        <w:tabs>
          <w:tab w:val="num" w:pos="9288"/>
        </w:tabs>
        <w:ind w:left="9288" w:hanging="360"/>
      </w:pPr>
    </w:lvl>
    <w:lvl w:ilvl="7" w:tplc="04190019" w:tentative="1">
      <w:start w:val="1"/>
      <w:numFmt w:val="lowerLetter"/>
      <w:lvlText w:val="%8."/>
      <w:lvlJc w:val="left"/>
      <w:pPr>
        <w:tabs>
          <w:tab w:val="num" w:pos="10008"/>
        </w:tabs>
        <w:ind w:left="10008" w:hanging="360"/>
      </w:pPr>
    </w:lvl>
    <w:lvl w:ilvl="8" w:tplc="0419001B" w:tentative="1">
      <w:start w:val="1"/>
      <w:numFmt w:val="lowerRoman"/>
      <w:lvlText w:val="%9."/>
      <w:lvlJc w:val="right"/>
      <w:pPr>
        <w:tabs>
          <w:tab w:val="num" w:pos="10728"/>
        </w:tabs>
        <w:ind w:left="10728" w:hanging="180"/>
      </w:pPr>
    </w:lvl>
  </w:abstractNum>
  <w:abstractNum w:abstractNumId="25">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6">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8">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5">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04D5282"/>
    <w:multiLevelType w:val="multilevel"/>
    <w:tmpl w:val="C5307EE4"/>
    <w:lvl w:ilvl="0">
      <w:start w:val="1"/>
      <w:numFmt w:val="decimal"/>
      <w:lvlText w:val="%1."/>
      <w:lvlJc w:val="left"/>
      <w:pPr>
        <w:tabs>
          <w:tab w:val="num" w:pos="360"/>
        </w:tabs>
        <w:ind w:left="360" w:hanging="360"/>
      </w:pPr>
      <w:rPr>
        <w:rFonts w:ascii="Times New Roman" w:hAnsi="Times New Roman" w:cs="Times New Roman" w:hint="default"/>
        <w:b/>
        <w:i w:val="0"/>
        <w:sz w:val="18"/>
        <w:szCs w:val="18"/>
      </w:rPr>
    </w:lvl>
    <w:lvl w:ilvl="1">
      <w:start w:val="1"/>
      <w:numFmt w:val="decimal"/>
      <w:isLgl/>
      <w:lvlText w:val="%1.%2"/>
      <w:lvlJc w:val="left"/>
      <w:pPr>
        <w:ind w:left="4755" w:hanging="36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6741" w:hanging="720"/>
      </w:pPr>
      <w:rPr>
        <w:rFonts w:hint="default"/>
      </w:rPr>
    </w:lvl>
    <w:lvl w:ilvl="4">
      <w:start w:val="1"/>
      <w:numFmt w:val="decimal"/>
      <w:isLgl/>
      <w:lvlText w:val="%1.%2.%3.%4.%5"/>
      <w:lvlJc w:val="left"/>
      <w:pPr>
        <w:ind w:left="8748" w:hanging="720"/>
      </w:pPr>
      <w:rPr>
        <w:rFonts w:hint="default"/>
      </w:rPr>
    </w:lvl>
    <w:lvl w:ilvl="5">
      <w:start w:val="1"/>
      <w:numFmt w:val="decimal"/>
      <w:isLgl/>
      <w:lvlText w:val="%1.%2.%3.%4.%5.%6"/>
      <w:lvlJc w:val="left"/>
      <w:pPr>
        <w:ind w:left="11115" w:hanging="1080"/>
      </w:pPr>
      <w:rPr>
        <w:rFonts w:hint="default"/>
      </w:rPr>
    </w:lvl>
    <w:lvl w:ilvl="6">
      <w:start w:val="1"/>
      <w:numFmt w:val="decimal"/>
      <w:isLgl/>
      <w:lvlText w:val="%1.%2.%3.%4.%5.%6.%7"/>
      <w:lvlJc w:val="left"/>
      <w:pPr>
        <w:ind w:left="13122" w:hanging="1080"/>
      </w:pPr>
      <w:rPr>
        <w:rFonts w:hint="default"/>
      </w:rPr>
    </w:lvl>
    <w:lvl w:ilvl="7">
      <w:start w:val="1"/>
      <w:numFmt w:val="decimal"/>
      <w:isLgl/>
      <w:lvlText w:val="%1.%2.%3.%4.%5.%6.%7.%8"/>
      <w:lvlJc w:val="left"/>
      <w:pPr>
        <w:ind w:left="15489" w:hanging="1440"/>
      </w:pPr>
      <w:rPr>
        <w:rFonts w:hint="default"/>
      </w:rPr>
    </w:lvl>
    <w:lvl w:ilvl="8">
      <w:start w:val="1"/>
      <w:numFmt w:val="decimal"/>
      <w:isLgl/>
      <w:lvlText w:val="%1.%2.%3.%4.%5.%6.%7.%8.%9"/>
      <w:lvlJc w:val="left"/>
      <w:pPr>
        <w:ind w:left="17496" w:hanging="1440"/>
      </w:pPr>
      <w:rPr>
        <w:rFonts w:hint="default"/>
      </w:rPr>
    </w:lvl>
  </w:abstractNum>
  <w:abstractNum w:abstractNumId="49">
    <w:nsid w:val="504E003D"/>
    <w:multiLevelType w:val="multilevel"/>
    <w:tmpl w:val="BEFA08E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5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3">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4">
    <w:nsid w:val="5BCB3354"/>
    <w:multiLevelType w:val="hybridMultilevel"/>
    <w:tmpl w:val="EAC89838"/>
    <w:lvl w:ilvl="0" w:tplc="01F8CB9E">
      <w:start w:val="7"/>
      <w:numFmt w:val="decimal"/>
      <w:lvlText w:val="%1."/>
      <w:lvlJc w:val="left"/>
      <w:pPr>
        <w:tabs>
          <w:tab w:val="num" w:pos="720"/>
        </w:tabs>
        <w:ind w:left="720" w:hanging="360"/>
      </w:pPr>
      <w:rPr>
        <w:rFonts w:hint="default"/>
      </w:rPr>
    </w:lvl>
    <w:lvl w:ilvl="1" w:tplc="1A163618">
      <w:numFmt w:val="none"/>
      <w:lvlText w:val=""/>
      <w:lvlJc w:val="left"/>
      <w:pPr>
        <w:tabs>
          <w:tab w:val="num" w:pos="360"/>
        </w:tabs>
      </w:pPr>
    </w:lvl>
    <w:lvl w:ilvl="2" w:tplc="9BD004D8">
      <w:numFmt w:val="none"/>
      <w:lvlText w:val=""/>
      <w:lvlJc w:val="left"/>
      <w:pPr>
        <w:tabs>
          <w:tab w:val="num" w:pos="360"/>
        </w:tabs>
      </w:pPr>
    </w:lvl>
    <w:lvl w:ilvl="3" w:tplc="1A66F9C2">
      <w:numFmt w:val="none"/>
      <w:lvlText w:val=""/>
      <w:lvlJc w:val="left"/>
      <w:pPr>
        <w:tabs>
          <w:tab w:val="num" w:pos="360"/>
        </w:tabs>
      </w:pPr>
    </w:lvl>
    <w:lvl w:ilvl="4" w:tplc="496E5C54">
      <w:numFmt w:val="none"/>
      <w:lvlText w:val=""/>
      <w:lvlJc w:val="left"/>
      <w:pPr>
        <w:tabs>
          <w:tab w:val="num" w:pos="360"/>
        </w:tabs>
      </w:pPr>
    </w:lvl>
    <w:lvl w:ilvl="5" w:tplc="7B9A27B6">
      <w:numFmt w:val="none"/>
      <w:lvlText w:val=""/>
      <w:lvlJc w:val="left"/>
      <w:pPr>
        <w:tabs>
          <w:tab w:val="num" w:pos="360"/>
        </w:tabs>
      </w:pPr>
    </w:lvl>
    <w:lvl w:ilvl="6" w:tplc="F440F85C">
      <w:numFmt w:val="none"/>
      <w:lvlText w:val=""/>
      <w:lvlJc w:val="left"/>
      <w:pPr>
        <w:tabs>
          <w:tab w:val="num" w:pos="360"/>
        </w:tabs>
      </w:pPr>
    </w:lvl>
    <w:lvl w:ilvl="7" w:tplc="6EBEDCD0">
      <w:numFmt w:val="none"/>
      <w:lvlText w:val=""/>
      <w:lvlJc w:val="left"/>
      <w:pPr>
        <w:tabs>
          <w:tab w:val="num" w:pos="360"/>
        </w:tabs>
      </w:pPr>
    </w:lvl>
    <w:lvl w:ilvl="8" w:tplc="DB7A82A4">
      <w:numFmt w:val="none"/>
      <w:lvlText w:val=""/>
      <w:lvlJc w:val="left"/>
      <w:pPr>
        <w:tabs>
          <w:tab w:val="num" w:pos="360"/>
        </w:tabs>
      </w:pPr>
    </w:lvl>
  </w:abstractNum>
  <w:abstractNum w:abstractNumId="55">
    <w:nsid w:val="5DCB0E0C"/>
    <w:multiLevelType w:val="hybridMultilevel"/>
    <w:tmpl w:val="BE02E030"/>
    <w:lvl w:ilvl="0" w:tplc="00DC3888">
      <w:start w:val="1"/>
      <w:numFmt w:val="russianLower"/>
      <w:lvlText w:val="%1)"/>
      <w:lvlJc w:val="left"/>
      <w:pPr>
        <w:ind w:left="927" w:hanging="360"/>
      </w:pPr>
      <w:rPr>
        <w:rFonts w:cs="Times New Roman" w:hint="default"/>
        <w:color w:val="auto"/>
      </w:rPr>
    </w:lvl>
    <w:lvl w:ilvl="1" w:tplc="FFFFFFFF">
      <w:start w:val="1"/>
      <w:numFmt w:val="lowerLetter"/>
      <w:lvlText w:val="%2."/>
      <w:lvlJc w:val="left"/>
      <w:pPr>
        <w:ind w:left="1440" w:hanging="360"/>
      </w:pPr>
      <w:rPr>
        <w:rFonts w:cs="Times New Roman"/>
      </w:rPr>
    </w:lvl>
    <w:lvl w:ilvl="2" w:tplc="10108ABC">
      <w:start w:val="1"/>
      <w:numFmt w:val="lowerLetter"/>
      <w:lvlText w:val="%3)"/>
      <w:lvlJc w:val="left"/>
      <w:pPr>
        <w:ind w:left="2715" w:hanging="735"/>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nsid w:val="614F57B2"/>
    <w:multiLevelType w:val="multilevel"/>
    <w:tmpl w:val="026A0142"/>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4"/>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7"/>
  </w:num>
  <w:num w:numId="15">
    <w:abstractNumId w:val="34"/>
  </w:num>
  <w:num w:numId="16">
    <w:abstractNumId w:val="58"/>
  </w:num>
  <w:num w:numId="17">
    <w:abstractNumId w:val="50"/>
  </w:num>
  <w:num w:numId="18">
    <w:abstractNumId w:val="43"/>
  </w:num>
  <w:num w:numId="19">
    <w:abstractNumId w:val="32"/>
  </w:num>
  <w:num w:numId="20">
    <w:abstractNumId w:val="59"/>
  </w:num>
  <w:num w:numId="21">
    <w:abstractNumId w:val="30"/>
  </w:num>
  <w:num w:numId="22">
    <w:abstractNumId w:val="31"/>
  </w:num>
  <w:num w:numId="23">
    <w:abstractNumId w:val="63"/>
  </w:num>
  <w:num w:numId="24">
    <w:abstractNumId w:val="41"/>
  </w:num>
  <w:num w:numId="25">
    <w:abstractNumId w:val="40"/>
  </w:num>
  <w:num w:numId="26">
    <w:abstractNumId w:val="19"/>
  </w:num>
  <w:num w:numId="27">
    <w:abstractNumId w:val="15"/>
  </w:num>
  <w:num w:numId="28">
    <w:abstractNumId w:val="64"/>
  </w:num>
  <w:num w:numId="29">
    <w:abstractNumId w:val="13"/>
  </w:num>
  <w:num w:numId="30">
    <w:abstractNumId w:val="61"/>
  </w:num>
  <w:num w:numId="31">
    <w:abstractNumId w:val="52"/>
  </w:num>
  <w:num w:numId="32">
    <w:abstractNumId w:val="39"/>
  </w:num>
  <w:num w:numId="33">
    <w:abstractNumId w:val="47"/>
  </w:num>
  <w:num w:numId="34">
    <w:abstractNumId w:val="60"/>
  </w:num>
  <w:num w:numId="35">
    <w:abstractNumId w:val="28"/>
  </w:num>
  <w:num w:numId="36">
    <w:abstractNumId w:val="36"/>
  </w:num>
  <w:num w:numId="37">
    <w:abstractNumId w:val="42"/>
  </w:num>
  <w:num w:numId="38">
    <w:abstractNumId w:val="45"/>
  </w:num>
  <w:num w:numId="39">
    <w:abstractNumId w:val="16"/>
  </w:num>
  <w:num w:numId="40">
    <w:abstractNumId w:val="38"/>
  </w:num>
  <w:num w:numId="41">
    <w:abstractNumId w:val="35"/>
  </w:num>
  <w:num w:numId="42">
    <w:abstractNumId w:val="17"/>
  </w:num>
  <w:num w:numId="43">
    <w:abstractNumId w:val="2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54"/>
  </w:num>
  <w:num w:numId="50">
    <w:abstractNumId w:val="24"/>
  </w:num>
  <w:num w:numId="51">
    <w:abstractNumId w:val="37"/>
  </w:num>
  <w:num w:numId="52">
    <w:abstractNumId w:val="18"/>
  </w:num>
  <w:num w:numId="53">
    <w:abstractNumId w:val="56"/>
  </w:num>
  <w:num w:numId="54">
    <w:abstractNumId w:val="44"/>
  </w:num>
  <w:num w:numId="55">
    <w:abstractNumId w:val="49"/>
  </w:num>
  <w:num w:numId="56">
    <w:abstractNumId w:val="12"/>
  </w:num>
  <w:num w:numId="57">
    <w:abstractNumId w:val="48"/>
  </w:num>
  <w:num w:numId="58">
    <w:abstractNumId w:val="55"/>
  </w:num>
  <w:num w:numId="59">
    <w:abstractNumId w:val="26"/>
  </w:num>
  <w:num w:numId="60">
    <w:abstractNumId w:val="62"/>
  </w:num>
  <w:num w:numId="61">
    <w:abstractNumId w:val="65"/>
  </w:num>
  <w:num w:numId="62">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48B1"/>
    <w:rsid w:val="00037369"/>
    <w:rsid w:val="00045E08"/>
    <w:rsid w:val="00046CC9"/>
    <w:rsid w:val="000556A3"/>
    <w:rsid w:val="00055C14"/>
    <w:rsid w:val="000562ED"/>
    <w:rsid w:val="00061C53"/>
    <w:rsid w:val="0006489B"/>
    <w:rsid w:val="0007456A"/>
    <w:rsid w:val="00082AC6"/>
    <w:rsid w:val="00082B78"/>
    <w:rsid w:val="00082DC9"/>
    <w:rsid w:val="000851E9"/>
    <w:rsid w:val="0009181B"/>
    <w:rsid w:val="00092B6F"/>
    <w:rsid w:val="00095CC4"/>
    <w:rsid w:val="000A1ED2"/>
    <w:rsid w:val="000A1F51"/>
    <w:rsid w:val="000A2963"/>
    <w:rsid w:val="000A4911"/>
    <w:rsid w:val="000A5472"/>
    <w:rsid w:val="000B03A7"/>
    <w:rsid w:val="000B151E"/>
    <w:rsid w:val="000B5285"/>
    <w:rsid w:val="000B54AC"/>
    <w:rsid w:val="000B5B8F"/>
    <w:rsid w:val="000B74C3"/>
    <w:rsid w:val="000C0526"/>
    <w:rsid w:val="000C2571"/>
    <w:rsid w:val="000C3EA9"/>
    <w:rsid w:val="000C58D0"/>
    <w:rsid w:val="000C751B"/>
    <w:rsid w:val="000D31F1"/>
    <w:rsid w:val="000D345B"/>
    <w:rsid w:val="000E0B02"/>
    <w:rsid w:val="000E2CB4"/>
    <w:rsid w:val="000E3575"/>
    <w:rsid w:val="000E4BA5"/>
    <w:rsid w:val="000E76CC"/>
    <w:rsid w:val="000F0363"/>
    <w:rsid w:val="000F545C"/>
    <w:rsid w:val="000F6CBA"/>
    <w:rsid w:val="000F7F22"/>
    <w:rsid w:val="0010029D"/>
    <w:rsid w:val="0010322A"/>
    <w:rsid w:val="00104666"/>
    <w:rsid w:val="00106E1D"/>
    <w:rsid w:val="00111B47"/>
    <w:rsid w:val="0012003D"/>
    <w:rsid w:val="0012146B"/>
    <w:rsid w:val="00122377"/>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66B3"/>
    <w:rsid w:val="001A72D9"/>
    <w:rsid w:val="001B031C"/>
    <w:rsid w:val="001B1514"/>
    <w:rsid w:val="001B2039"/>
    <w:rsid w:val="001C163E"/>
    <w:rsid w:val="001C66F7"/>
    <w:rsid w:val="001C72B6"/>
    <w:rsid w:val="001C788C"/>
    <w:rsid w:val="001D29CF"/>
    <w:rsid w:val="001D421F"/>
    <w:rsid w:val="001E1982"/>
    <w:rsid w:val="001F07EE"/>
    <w:rsid w:val="001F4559"/>
    <w:rsid w:val="001F4971"/>
    <w:rsid w:val="00201B5C"/>
    <w:rsid w:val="00212095"/>
    <w:rsid w:val="0022259D"/>
    <w:rsid w:val="00224929"/>
    <w:rsid w:val="00226A45"/>
    <w:rsid w:val="002316D0"/>
    <w:rsid w:val="002330BF"/>
    <w:rsid w:val="00234F2A"/>
    <w:rsid w:val="00241A76"/>
    <w:rsid w:val="00242A14"/>
    <w:rsid w:val="002452C1"/>
    <w:rsid w:val="00245408"/>
    <w:rsid w:val="00245F78"/>
    <w:rsid w:val="00250B0C"/>
    <w:rsid w:val="00251799"/>
    <w:rsid w:val="002545BD"/>
    <w:rsid w:val="002627C8"/>
    <w:rsid w:val="002634BE"/>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58D"/>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0E4E"/>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730B3"/>
    <w:rsid w:val="00373E46"/>
    <w:rsid w:val="00377771"/>
    <w:rsid w:val="0038060B"/>
    <w:rsid w:val="00380F3D"/>
    <w:rsid w:val="00381910"/>
    <w:rsid w:val="0038666F"/>
    <w:rsid w:val="00390CA8"/>
    <w:rsid w:val="00393CC5"/>
    <w:rsid w:val="00395AF4"/>
    <w:rsid w:val="0039697C"/>
    <w:rsid w:val="003B54FF"/>
    <w:rsid w:val="003C167A"/>
    <w:rsid w:val="003C3892"/>
    <w:rsid w:val="003C3FFA"/>
    <w:rsid w:val="003D070D"/>
    <w:rsid w:val="003D256E"/>
    <w:rsid w:val="003D3397"/>
    <w:rsid w:val="003D7CEA"/>
    <w:rsid w:val="003E018B"/>
    <w:rsid w:val="003E057E"/>
    <w:rsid w:val="003E1C83"/>
    <w:rsid w:val="003E4D26"/>
    <w:rsid w:val="003E5C53"/>
    <w:rsid w:val="003E61E3"/>
    <w:rsid w:val="003F0084"/>
    <w:rsid w:val="003F4267"/>
    <w:rsid w:val="003F6050"/>
    <w:rsid w:val="003F6A07"/>
    <w:rsid w:val="003F7D6C"/>
    <w:rsid w:val="00404147"/>
    <w:rsid w:val="00404993"/>
    <w:rsid w:val="00404FBB"/>
    <w:rsid w:val="004066ED"/>
    <w:rsid w:val="00406975"/>
    <w:rsid w:val="004069BE"/>
    <w:rsid w:val="00406B22"/>
    <w:rsid w:val="00415535"/>
    <w:rsid w:val="00415D27"/>
    <w:rsid w:val="00426924"/>
    <w:rsid w:val="004325C8"/>
    <w:rsid w:val="00433C0D"/>
    <w:rsid w:val="0043424E"/>
    <w:rsid w:val="00440538"/>
    <w:rsid w:val="00440702"/>
    <w:rsid w:val="00441775"/>
    <w:rsid w:val="0044195A"/>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A3D00"/>
    <w:rsid w:val="004A6319"/>
    <w:rsid w:val="004B0959"/>
    <w:rsid w:val="004B365F"/>
    <w:rsid w:val="004B6D59"/>
    <w:rsid w:val="004D2094"/>
    <w:rsid w:val="004D3320"/>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14B7"/>
    <w:rsid w:val="005227B3"/>
    <w:rsid w:val="00522A45"/>
    <w:rsid w:val="00522D78"/>
    <w:rsid w:val="00525D1C"/>
    <w:rsid w:val="0052766B"/>
    <w:rsid w:val="00532908"/>
    <w:rsid w:val="00533490"/>
    <w:rsid w:val="005348B5"/>
    <w:rsid w:val="00536421"/>
    <w:rsid w:val="0054364A"/>
    <w:rsid w:val="00547273"/>
    <w:rsid w:val="00551C78"/>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C0A7B"/>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1125C"/>
    <w:rsid w:val="006116BB"/>
    <w:rsid w:val="00614DEF"/>
    <w:rsid w:val="00621799"/>
    <w:rsid w:val="006325E9"/>
    <w:rsid w:val="00632F67"/>
    <w:rsid w:val="006330F8"/>
    <w:rsid w:val="00642C57"/>
    <w:rsid w:val="00643400"/>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B723C"/>
    <w:rsid w:val="006C7F72"/>
    <w:rsid w:val="006D26AE"/>
    <w:rsid w:val="006D3E0A"/>
    <w:rsid w:val="006D48FA"/>
    <w:rsid w:val="006F6925"/>
    <w:rsid w:val="00703050"/>
    <w:rsid w:val="00706163"/>
    <w:rsid w:val="00711439"/>
    <w:rsid w:val="00711EE0"/>
    <w:rsid w:val="00713625"/>
    <w:rsid w:val="007240C0"/>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28BD"/>
    <w:rsid w:val="00774869"/>
    <w:rsid w:val="00775496"/>
    <w:rsid w:val="007761B1"/>
    <w:rsid w:val="00780A26"/>
    <w:rsid w:val="0078355B"/>
    <w:rsid w:val="0079749A"/>
    <w:rsid w:val="00797CD9"/>
    <w:rsid w:val="007A0FDB"/>
    <w:rsid w:val="007A460B"/>
    <w:rsid w:val="007A47A7"/>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7321"/>
    <w:rsid w:val="0082315A"/>
    <w:rsid w:val="008245DC"/>
    <w:rsid w:val="008272A5"/>
    <w:rsid w:val="008302B7"/>
    <w:rsid w:val="00831249"/>
    <w:rsid w:val="00832851"/>
    <w:rsid w:val="00836917"/>
    <w:rsid w:val="00840E22"/>
    <w:rsid w:val="00852306"/>
    <w:rsid w:val="00853720"/>
    <w:rsid w:val="008542BD"/>
    <w:rsid w:val="00854548"/>
    <w:rsid w:val="00856EAF"/>
    <w:rsid w:val="0086003B"/>
    <w:rsid w:val="00860231"/>
    <w:rsid w:val="0086060D"/>
    <w:rsid w:val="00864982"/>
    <w:rsid w:val="00872FDC"/>
    <w:rsid w:val="008735EE"/>
    <w:rsid w:val="00874318"/>
    <w:rsid w:val="008747B0"/>
    <w:rsid w:val="00883D63"/>
    <w:rsid w:val="0088412A"/>
    <w:rsid w:val="00887DBF"/>
    <w:rsid w:val="00887EBD"/>
    <w:rsid w:val="0089279E"/>
    <w:rsid w:val="008A4CC1"/>
    <w:rsid w:val="008B1B8D"/>
    <w:rsid w:val="008B68B6"/>
    <w:rsid w:val="008C042A"/>
    <w:rsid w:val="008C409E"/>
    <w:rsid w:val="008D3787"/>
    <w:rsid w:val="008D59EA"/>
    <w:rsid w:val="008E1CF1"/>
    <w:rsid w:val="008E6FBC"/>
    <w:rsid w:val="008E6FC1"/>
    <w:rsid w:val="008F12AD"/>
    <w:rsid w:val="008F45C8"/>
    <w:rsid w:val="009002E9"/>
    <w:rsid w:val="009012CC"/>
    <w:rsid w:val="009025C1"/>
    <w:rsid w:val="009057B9"/>
    <w:rsid w:val="0091209B"/>
    <w:rsid w:val="00914F23"/>
    <w:rsid w:val="00920935"/>
    <w:rsid w:val="00921948"/>
    <w:rsid w:val="00922710"/>
    <w:rsid w:val="009241B9"/>
    <w:rsid w:val="00934858"/>
    <w:rsid w:val="009360CB"/>
    <w:rsid w:val="009368B8"/>
    <w:rsid w:val="00941E7B"/>
    <w:rsid w:val="00942D97"/>
    <w:rsid w:val="00943890"/>
    <w:rsid w:val="00946C8D"/>
    <w:rsid w:val="0095079D"/>
    <w:rsid w:val="00955C86"/>
    <w:rsid w:val="009637A9"/>
    <w:rsid w:val="0096615C"/>
    <w:rsid w:val="009674EE"/>
    <w:rsid w:val="009712B6"/>
    <w:rsid w:val="00973901"/>
    <w:rsid w:val="00974F89"/>
    <w:rsid w:val="0097586F"/>
    <w:rsid w:val="009815D2"/>
    <w:rsid w:val="00981629"/>
    <w:rsid w:val="00983281"/>
    <w:rsid w:val="00985FAF"/>
    <w:rsid w:val="00990E5D"/>
    <w:rsid w:val="00991BA1"/>
    <w:rsid w:val="00996602"/>
    <w:rsid w:val="00997C7D"/>
    <w:rsid w:val="009A0ABF"/>
    <w:rsid w:val="009A40E1"/>
    <w:rsid w:val="009A6DA6"/>
    <w:rsid w:val="009B1601"/>
    <w:rsid w:val="009B7A5C"/>
    <w:rsid w:val="009C1647"/>
    <w:rsid w:val="009C2917"/>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5563"/>
    <w:rsid w:val="00A762F1"/>
    <w:rsid w:val="00A767A7"/>
    <w:rsid w:val="00A80C10"/>
    <w:rsid w:val="00A81638"/>
    <w:rsid w:val="00A82353"/>
    <w:rsid w:val="00A84DB9"/>
    <w:rsid w:val="00A87C34"/>
    <w:rsid w:val="00A95AD5"/>
    <w:rsid w:val="00A97E5E"/>
    <w:rsid w:val="00AA636F"/>
    <w:rsid w:val="00AA7344"/>
    <w:rsid w:val="00AB2379"/>
    <w:rsid w:val="00AB567D"/>
    <w:rsid w:val="00AB646C"/>
    <w:rsid w:val="00AC065C"/>
    <w:rsid w:val="00AC0B74"/>
    <w:rsid w:val="00AC7C21"/>
    <w:rsid w:val="00AD04FE"/>
    <w:rsid w:val="00AD08F0"/>
    <w:rsid w:val="00AE1AEF"/>
    <w:rsid w:val="00AE43CA"/>
    <w:rsid w:val="00AE60F1"/>
    <w:rsid w:val="00AE6B0C"/>
    <w:rsid w:val="00AE70B2"/>
    <w:rsid w:val="00AF4B2B"/>
    <w:rsid w:val="00AF6D3F"/>
    <w:rsid w:val="00AF7EBC"/>
    <w:rsid w:val="00B00D9C"/>
    <w:rsid w:val="00B01B30"/>
    <w:rsid w:val="00B037F2"/>
    <w:rsid w:val="00B045B9"/>
    <w:rsid w:val="00B107DF"/>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74F"/>
    <w:rsid w:val="00B54329"/>
    <w:rsid w:val="00B56A8E"/>
    <w:rsid w:val="00B6151E"/>
    <w:rsid w:val="00B64381"/>
    <w:rsid w:val="00B64DB1"/>
    <w:rsid w:val="00B65099"/>
    <w:rsid w:val="00B65A24"/>
    <w:rsid w:val="00B71249"/>
    <w:rsid w:val="00B71A26"/>
    <w:rsid w:val="00B71DD5"/>
    <w:rsid w:val="00B7294B"/>
    <w:rsid w:val="00B74869"/>
    <w:rsid w:val="00B75AB7"/>
    <w:rsid w:val="00B77D22"/>
    <w:rsid w:val="00B80A9B"/>
    <w:rsid w:val="00B815BE"/>
    <w:rsid w:val="00B81F88"/>
    <w:rsid w:val="00B836AE"/>
    <w:rsid w:val="00B901D9"/>
    <w:rsid w:val="00B95275"/>
    <w:rsid w:val="00B955D9"/>
    <w:rsid w:val="00B95B85"/>
    <w:rsid w:val="00B977E1"/>
    <w:rsid w:val="00BA2B85"/>
    <w:rsid w:val="00BA459F"/>
    <w:rsid w:val="00BA5E1E"/>
    <w:rsid w:val="00BB0F8D"/>
    <w:rsid w:val="00BB1604"/>
    <w:rsid w:val="00BC22F2"/>
    <w:rsid w:val="00BC4610"/>
    <w:rsid w:val="00BC6658"/>
    <w:rsid w:val="00BC785C"/>
    <w:rsid w:val="00BD09EE"/>
    <w:rsid w:val="00BD2938"/>
    <w:rsid w:val="00BD52A6"/>
    <w:rsid w:val="00BE3133"/>
    <w:rsid w:val="00BE46AD"/>
    <w:rsid w:val="00C04FF5"/>
    <w:rsid w:val="00C05D79"/>
    <w:rsid w:val="00C06A2F"/>
    <w:rsid w:val="00C11D3F"/>
    <w:rsid w:val="00C15C01"/>
    <w:rsid w:val="00C21B50"/>
    <w:rsid w:val="00C27B2E"/>
    <w:rsid w:val="00C30261"/>
    <w:rsid w:val="00C31B68"/>
    <w:rsid w:val="00C32AD1"/>
    <w:rsid w:val="00C33DC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4F0B"/>
    <w:rsid w:val="00C975C4"/>
    <w:rsid w:val="00CA30E5"/>
    <w:rsid w:val="00CB1310"/>
    <w:rsid w:val="00CB3447"/>
    <w:rsid w:val="00CB41F6"/>
    <w:rsid w:val="00CB7016"/>
    <w:rsid w:val="00CC160A"/>
    <w:rsid w:val="00CC36B0"/>
    <w:rsid w:val="00CC398C"/>
    <w:rsid w:val="00CD22C8"/>
    <w:rsid w:val="00CD3961"/>
    <w:rsid w:val="00CD430D"/>
    <w:rsid w:val="00CE0198"/>
    <w:rsid w:val="00CE2E04"/>
    <w:rsid w:val="00CE511A"/>
    <w:rsid w:val="00CE583F"/>
    <w:rsid w:val="00CE6E24"/>
    <w:rsid w:val="00CE70A4"/>
    <w:rsid w:val="00CF15B6"/>
    <w:rsid w:val="00D021E1"/>
    <w:rsid w:val="00D0342D"/>
    <w:rsid w:val="00D0762D"/>
    <w:rsid w:val="00D1520B"/>
    <w:rsid w:val="00D21FBC"/>
    <w:rsid w:val="00D23E87"/>
    <w:rsid w:val="00D26014"/>
    <w:rsid w:val="00D307A1"/>
    <w:rsid w:val="00D32979"/>
    <w:rsid w:val="00D32F11"/>
    <w:rsid w:val="00D336EE"/>
    <w:rsid w:val="00D340F5"/>
    <w:rsid w:val="00D43E8D"/>
    <w:rsid w:val="00D44984"/>
    <w:rsid w:val="00D45D86"/>
    <w:rsid w:val="00D53E66"/>
    <w:rsid w:val="00D60277"/>
    <w:rsid w:val="00D6066D"/>
    <w:rsid w:val="00D60DA0"/>
    <w:rsid w:val="00D624BC"/>
    <w:rsid w:val="00D66C4C"/>
    <w:rsid w:val="00D7155A"/>
    <w:rsid w:val="00D72B38"/>
    <w:rsid w:val="00D75BA3"/>
    <w:rsid w:val="00D7618E"/>
    <w:rsid w:val="00D81062"/>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45C2"/>
    <w:rsid w:val="00DD4AFC"/>
    <w:rsid w:val="00DE0B07"/>
    <w:rsid w:val="00DE48FF"/>
    <w:rsid w:val="00DE5113"/>
    <w:rsid w:val="00DE5481"/>
    <w:rsid w:val="00DE5D54"/>
    <w:rsid w:val="00DE7D32"/>
    <w:rsid w:val="00DF01DD"/>
    <w:rsid w:val="00DF0464"/>
    <w:rsid w:val="00DF247C"/>
    <w:rsid w:val="00DF36A7"/>
    <w:rsid w:val="00DF4612"/>
    <w:rsid w:val="00DF64C7"/>
    <w:rsid w:val="00DF6E3E"/>
    <w:rsid w:val="00DF730E"/>
    <w:rsid w:val="00DF7529"/>
    <w:rsid w:val="00E01D9F"/>
    <w:rsid w:val="00E033A3"/>
    <w:rsid w:val="00E15572"/>
    <w:rsid w:val="00E168EB"/>
    <w:rsid w:val="00E21C7A"/>
    <w:rsid w:val="00E23785"/>
    <w:rsid w:val="00E237BD"/>
    <w:rsid w:val="00E25C3B"/>
    <w:rsid w:val="00E36C8F"/>
    <w:rsid w:val="00E40D68"/>
    <w:rsid w:val="00E4284E"/>
    <w:rsid w:val="00E42D2E"/>
    <w:rsid w:val="00E43EF5"/>
    <w:rsid w:val="00E45DCF"/>
    <w:rsid w:val="00E52839"/>
    <w:rsid w:val="00E53745"/>
    <w:rsid w:val="00E5775C"/>
    <w:rsid w:val="00E61C33"/>
    <w:rsid w:val="00E67FF4"/>
    <w:rsid w:val="00E71A48"/>
    <w:rsid w:val="00E77053"/>
    <w:rsid w:val="00E84337"/>
    <w:rsid w:val="00E84A66"/>
    <w:rsid w:val="00E84CF8"/>
    <w:rsid w:val="00E8501A"/>
    <w:rsid w:val="00E90392"/>
    <w:rsid w:val="00E92249"/>
    <w:rsid w:val="00E95F73"/>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7651"/>
    <w:rsid w:val="00F27C65"/>
    <w:rsid w:val="00F27E20"/>
    <w:rsid w:val="00F30751"/>
    <w:rsid w:val="00F33C47"/>
    <w:rsid w:val="00F34DD5"/>
    <w:rsid w:val="00F37F74"/>
    <w:rsid w:val="00F447E2"/>
    <w:rsid w:val="00F4629A"/>
    <w:rsid w:val="00F46E70"/>
    <w:rsid w:val="00F579CC"/>
    <w:rsid w:val="00F6547C"/>
    <w:rsid w:val="00F66B44"/>
    <w:rsid w:val="00F67164"/>
    <w:rsid w:val="00F7031A"/>
    <w:rsid w:val="00F75BC7"/>
    <w:rsid w:val="00F80E17"/>
    <w:rsid w:val="00F810A9"/>
    <w:rsid w:val="00F86552"/>
    <w:rsid w:val="00F90558"/>
    <w:rsid w:val="00F909FA"/>
    <w:rsid w:val="00F92B0E"/>
    <w:rsid w:val="00F92BB3"/>
    <w:rsid w:val="00F95E06"/>
    <w:rsid w:val="00F96EF0"/>
    <w:rsid w:val="00FA0802"/>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ConsPlusNonformat">
    <w:name w:val="ConsPlusNonformat"/>
    <w:rsid w:val="00D7618E"/>
    <w:pPr>
      <w:widowControl w:val="0"/>
      <w:suppressAutoHyphens/>
      <w:autoSpaceDE w:val="0"/>
    </w:pPr>
    <w:rPr>
      <w:rFonts w:ascii="Courier New" w:eastAsia="Arial" w:hAnsi="Courier New" w:cs="Courier New"/>
      <w:sz w:val="20"/>
      <w:szCs w:val="20"/>
      <w:lang w:eastAsia="ar-SA"/>
    </w:rPr>
  </w:style>
  <w:style w:type="paragraph" w:customStyle="1" w:styleId="17">
    <w:name w:val="Без интервала1"/>
    <w:rsid w:val="00D7618E"/>
    <w:rPr>
      <w:rFonts w:ascii="Calibri" w:hAnsi="Calibri"/>
    </w:rPr>
  </w:style>
  <w:style w:type="character" w:customStyle="1" w:styleId="ConsPlusNormal0">
    <w:name w:val="ConsPlusNormal Знак"/>
    <w:basedOn w:val="a1"/>
    <w:link w:val="ConsPlusNormal"/>
    <w:rsid w:val="00D7618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52182-F6C5-45CD-A951-05E09F11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17936</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2020-08-14T07:53:00Z</dcterms:created>
  <dcterms:modified xsi:type="dcterms:W3CDTF">2020-08-17T05:38:00Z</dcterms:modified>
</cp:coreProperties>
</file>