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0" w:rsidRPr="00441775" w:rsidRDefault="00327A40" w:rsidP="002B2EA6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1775">
        <w:rPr>
          <w:rFonts w:ascii="Arial" w:hAnsi="Arial" w:cs="Arial"/>
          <w:b/>
          <w:sz w:val="20"/>
        </w:rPr>
        <w:t>ЗАКРЫТОЕ АКЦИОНЕРНОЕ ОБЩЕСТВО</w:t>
      </w:r>
    </w:p>
    <w:p w:rsidR="00327A40" w:rsidRPr="00441775" w:rsidRDefault="00327A40" w:rsidP="002B2EA6">
      <w:pPr>
        <w:pStyle w:val="aff0"/>
        <w:rPr>
          <w:rFonts w:ascii="Arial" w:hAnsi="Arial" w:cs="Arial"/>
          <w:b/>
          <w:sz w:val="20"/>
        </w:rPr>
      </w:pPr>
      <w:r w:rsidRPr="00441775">
        <w:rPr>
          <w:rFonts w:ascii="Arial" w:hAnsi="Arial" w:cs="Arial"/>
          <w:b/>
          <w:sz w:val="20"/>
        </w:rPr>
        <w:t>«ПЕНЗЕНСКАЯ  ГОРЭЛЕКТРОСЕТЬ»</w:t>
      </w:r>
    </w:p>
    <w:p w:rsidR="00327A40" w:rsidRPr="00441775" w:rsidRDefault="00327A40" w:rsidP="002B2EA6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1775">
          <w:rPr>
            <w:rFonts w:ascii="Arial" w:hAnsi="Arial" w:cs="Arial"/>
            <w:b/>
            <w:sz w:val="20"/>
          </w:rPr>
          <w:t>440629 г</w:t>
        </w:r>
      </w:smartTag>
      <w:r w:rsidRPr="00441775">
        <w:rPr>
          <w:rFonts w:ascii="Arial" w:hAnsi="Arial" w:cs="Arial"/>
          <w:b/>
          <w:sz w:val="20"/>
        </w:rPr>
        <w:t>. Пенза, ул. Московская, 82В</w:t>
      </w:r>
    </w:p>
    <w:p w:rsidR="00327A40" w:rsidRPr="00441775" w:rsidRDefault="00327A40" w:rsidP="002B2EA6">
      <w:pPr>
        <w:pStyle w:val="aff0"/>
        <w:rPr>
          <w:rFonts w:ascii="Arial" w:hAnsi="Arial" w:cs="Arial"/>
          <w:b/>
          <w:sz w:val="20"/>
        </w:rPr>
      </w:pPr>
      <w:r w:rsidRPr="00441775">
        <w:rPr>
          <w:rFonts w:ascii="Arial" w:hAnsi="Arial" w:cs="Arial"/>
          <w:b/>
          <w:sz w:val="20"/>
        </w:rPr>
        <w:t xml:space="preserve">телефон: (8412) 23-15-11       тел/факс: (8412) 55-04-13 </w:t>
      </w:r>
    </w:p>
    <w:p w:rsidR="00327A40" w:rsidRPr="00441775" w:rsidRDefault="00327A40" w:rsidP="002B2EA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b/>
          <w:sz w:val="20"/>
          <w:szCs w:val="20"/>
        </w:rPr>
        <w:t xml:space="preserve">/с </w:t>
      </w:r>
      <w:r w:rsidRPr="00441775">
        <w:rPr>
          <w:rFonts w:ascii="Arial" w:eastAsia="Tahoma" w:hAnsi="Arial" w:cs="Arial"/>
          <w:b/>
          <w:sz w:val="20"/>
          <w:szCs w:val="20"/>
        </w:rPr>
        <w:t>40702810900460000231</w:t>
      </w:r>
    </w:p>
    <w:p w:rsidR="00327A40" w:rsidRPr="00441775" w:rsidRDefault="00327A40" w:rsidP="002B2EA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 xml:space="preserve">К/с </w:t>
      </w:r>
      <w:r w:rsidRPr="00441775">
        <w:rPr>
          <w:rFonts w:ascii="Arial" w:eastAsia="Tahoma" w:hAnsi="Arial" w:cs="Arial"/>
          <w:b/>
          <w:sz w:val="20"/>
          <w:szCs w:val="20"/>
        </w:rPr>
        <w:t>30101810900000000700</w:t>
      </w:r>
    </w:p>
    <w:p w:rsidR="00327A40" w:rsidRPr="00441775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 xml:space="preserve">в </w:t>
      </w:r>
      <w:proofErr w:type="gramStart"/>
      <w:r w:rsidRPr="00441775">
        <w:rPr>
          <w:rFonts w:ascii="Arial" w:hAnsi="Arial" w:cs="Arial"/>
          <w:b/>
          <w:sz w:val="20"/>
          <w:szCs w:val="20"/>
        </w:rPr>
        <w:t>Волго-Вятском</w:t>
      </w:r>
      <w:proofErr w:type="gramEnd"/>
      <w:r w:rsidRPr="00441775">
        <w:rPr>
          <w:rFonts w:ascii="Arial" w:hAnsi="Arial" w:cs="Arial"/>
          <w:b/>
          <w:sz w:val="20"/>
          <w:szCs w:val="20"/>
        </w:rPr>
        <w:t xml:space="preserve"> ГУ Банка России</w:t>
      </w:r>
    </w:p>
    <w:p w:rsidR="00327A40" w:rsidRPr="00441775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Нижегородский филиал ПАО АКБ «Связь-Банк»</w:t>
      </w:r>
    </w:p>
    <w:p w:rsidR="00327A40" w:rsidRPr="00441775" w:rsidRDefault="00327A40" w:rsidP="002B2EA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 xml:space="preserve">БИК </w:t>
      </w:r>
      <w:r w:rsidRPr="00441775">
        <w:rPr>
          <w:rFonts w:ascii="Arial" w:eastAsia="Tahoma" w:hAnsi="Arial" w:cs="Arial"/>
          <w:b/>
          <w:sz w:val="20"/>
          <w:szCs w:val="20"/>
        </w:rPr>
        <w:t xml:space="preserve"> 045655746</w:t>
      </w:r>
    </w:p>
    <w:p w:rsidR="00327A40" w:rsidRPr="00441775" w:rsidRDefault="00327A40" w:rsidP="002B2EA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1775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327A40" w:rsidRPr="00441775" w:rsidRDefault="00327A40" w:rsidP="002B2EA6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5B07E9">
        <w:rPr>
          <w:rFonts w:ascii="Arial" w:hAnsi="Arial" w:cs="Arial"/>
          <w:b/>
          <w:bCs/>
          <w:sz w:val="20"/>
          <w:szCs w:val="20"/>
        </w:rPr>
        <w:t>9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ЗЦ-ПГЭС от </w:t>
      </w:r>
      <w:r w:rsidR="005B07E9">
        <w:rPr>
          <w:rFonts w:ascii="Arial" w:hAnsi="Arial" w:cs="Arial"/>
          <w:b/>
          <w:bCs/>
          <w:sz w:val="20"/>
          <w:szCs w:val="20"/>
        </w:rPr>
        <w:t>06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5B07E9">
        <w:rPr>
          <w:rFonts w:ascii="Arial" w:hAnsi="Arial" w:cs="Arial"/>
          <w:b/>
          <w:bCs/>
          <w:sz w:val="20"/>
          <w:szCs w:val="20"/>
        </w:rPr>
        <w:t>февраля»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5074F">
        <w:rPr>
          <w:rFonts w:ascii="Arial" w:hAnsi="Arial" w:cs="Arial"/>
          <w:sz w:val="20"/>
          <w:szCs w:val="20"/>
        </w:rPr>
        <w:t>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B5074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9159E1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174"/>
        <w:gridCol w:w="996"/>
        <w:gridCol w:w="22"/>
        <w:gridCol w:w="993"/>
        <w:gridCol w:w="1134"/>
        <w:gridCol w:w="2282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1015" w:type="dxa"/>
            <w:gridSpan w:val="2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282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CB0B74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B0B74" w:rsidRPr="00441775" w:rsidRDefault="00CB0B74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CB0B74" w:rsidRPr="00CF0CAF" w:rsidRDefault="00834FEB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ДНаТ70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0B74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B74" w:rsidRPr="00CF0CAF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17597-78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B74" w:rsidRPr="00441775" w:rsidRDefault="00CB0B74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CB0B74" w:rsidRPr="00C93398" w:rsidRDefault="00CB0B74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B0B74" w:rsidRPr="00441775" w:rsidRDefault="005B07E9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384,00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EB" w:rsidRPr="00441775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834FEB" w:rsidRPr="00C93398" w:rsidRDefault="00834FE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34FEB" w:rsidRPr="00441775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421,20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364F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834FEB" w:rsidRPr="00C93398" w:rsidRDefault="00834FE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513,60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ДНаТ7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364F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834FEB" w:rsidRPr="00C93398" w:rsidRDefault="00834FE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769,20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Default="00834FEB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364F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834FEB" w:rsidRPr="00C93398" w:rsidRDefault="00834FEB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34FEB" w:rsidRPr="00441775" w:rsidRDefault="00834FEB" w:rsidP="00364FC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1 172,40</w:t>
            </w:r>
          </w:p>
        </w:tc>
      </w:tr>
    </w:tbl>
    <w:bookmarkEnd w:id="13"/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311E9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441775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7311E9" w:rsidRPr="00C93398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 Заказчиком, партиями - кратно упаковке</w:t>
      </w:r>
      <w:r w:rsidR="0039292C">
        <w:rPr>
          <w:rFonts w:ascii="Arial" w:hAnsi="Arial" w:cs="Arial"/>
          <w:sz w:val="20"/>
          <w:szCs w:val="20"/>
        </w:rPr>
        <w:t>.</w:t>
      </w:r>
    </w:p>
    <w:p w:rsidR="000E1DB7" w:rsidRPr="007311E9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</w:t>
      </w:r>
      <w:r w:rsidRPr="00441775">
        <w:rPr>
          <w:rFonts w:ascii="Arial" w:hAnsi="Arial" w:cs="Arial"/>
          <w:sz w:val="20"/>
          <w:szCs w:val="20"/>
        </w:rPr>
        <w:t>должна быть новой и ран</w:t>
      </w:r>
      <w:r w:rsidR="0039292C">
        <w:rPr>
          <w:rFonts w:ascii="Arial" w:hAnsi="Arial" w:cs="Arial"/>
          <w:sz w:val="20"/>
          <w:szCs w:val="20"/>
        </w:rPr>
        <w:t>ее неиспользованной, не ранее  4</w:t>
      </w:r>
      <w:r>
        <w:rPr>
          <w:rFonts w:ascii="Arial" w:hAnsi="Arial" w:cs="Arial"/>
          <w:sz w:val="20"/>
          <w:szCs w:val="20"/>
        </w:rPr>
        <w:t xml:space="preserve"> кв. 2019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7311E9" w:rsidRPr="007311E9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7311E9">
        <w:rPr>
          <w:rFonts w:ascii="Arial" w:hAnsi="Arial" w:cs="Arial"/>
          <w:sz w:val="20"/>
          <w:szCs w:val="20"/>
        </w:rPr>
        <w:t>ТР</w:t>
      </w:r>
      <w:proofErr w:type="gramEnd"/>
      <w:r w:rsidRPr="007311E9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441775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</w:t>
      </w:r>
      <w:r w:rsidR="007311E9" w:rsidRPr="00441775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441775">
        <w:rPr>
          <w:rFonts w:ascii="Arial" w:hAnsi="Arial" w:cs="Arial"/>
          <w:sz w:val="20"/>
          <w:szCs w:val="20"/>
        </w:rPr>
        <w:t>г</w:t>
      </w:r>
      <w:proofErr w:type="gramEnd"/>
      <w:r w:rsidR="007311E9"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441775" w:rsidRDefault="007311E9" w:rsidP="007311E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7311E9" w:rsidRDefault="00DE5D54" w:rsidP="002B2EA6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894200" w:rsidRPr="00894200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3C575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C5757" w:rsidRPr="00441775">
        <w:rPr>
          <w:rFonts w:ascii="Arial" w:hAnsi="Arial" w:cs="Arial"/>
          <w:sz w:val="20"/>
          <w:szCs w:val="20"/>
        </w:rPr>
      </w:r>
      <w:r w:rsidR="003C575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C575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C5757" w:rsidRPr="00441775">
        <w:rPr>
          <w:rFonts w:ascii="Arial" w:hAnsi="Arial" w:cs="Arial"/>
          <w:sz w:val="20"/>
          <w:szCs w:val="20"/>
        </w:rPr>
      </w:r>
      <w:r w:rsidR="003C575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3C575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C5757" w:rsidRPr="00441775">
        <w:rPr>
          <w:rFonts w:ascii="Arial" w:hAnsi="Arial" w:cs="Arial"/>
          <w:sz w:val="20"/>
          <w:szCs w:val="20"/>
        </w:rPr>
      </w:r>
      <w:r w:rsidR="003C575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3C5757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C5757" w:rsidRPr="00441775">
        <w:rPr>
          <w:rFonts w:ascii="Arial" w:hAnsi="Arial" w:cs="Arial"/>
          <w:sz w:val="20"/>
          <w:szCs w:val="20"/>
        </w:rPr>
      </w:r>
      <w:r w:rsidR="003C5757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894200" w:rsidRPr="00894200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B2256D" w:rsidRDefault="000E1DB7" w:rsidP="00101622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 xml:space="preserve"> </w:t>
      </w:r>
      <w:r w:rsidR="00101622" w:rsidRPr="00101622">
        <w:rPr>
          <w:rFonts w:ascii="Arial" w:hAnsi="Arial" w:cs="Arial"/>
          <w:sz w:val="20"/>
          <w:szCs w:val="20"/>
        </w:rPr>
        <w:t xml:space="preserve">Сертификат соответствия техническому регламенту таможенного союза </w:t>
      </w:r>
      <w:proofErr w:type="gramStart"/>
      <w:r w:rsidR="00101622" w:rsidRPr="00101622">
        <w:rPr>
          <w:rFonts w:ascii="Arial" w:hAnsi="Arial" w:cs="Arial"/>
          <w:sz w:val="20"/>
          <w:szCs w:val="20"/>
        </w:rPr>
        <w:t>ТР</w:t>
      </w:r>
      <w:proofErr w:type="gramEnd"/>
      <w:r w:rsidR="00101622" w:rsidRPr="00101622">
        <w:rPr>
          <w:rFonts w:ascii="Arial" w:hAnsi="Arial" w:cs="Arial"/>
          <w:sz w:val="20"/>
          <w:szCs w:val="20"/>
        </w:rPr>
        <w:t xml:space="preserve"> ТС 004/2011</w:t>
      </w:r>
    </w:p>
    <w:p w:rsidR="00EC1493" w:rsidRPr="00D16242" w:rsidRDefault="00EC1493" w:rsidP="00101622">
      <w:pPr>
        <w:pStyle w:val="af3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894200" w:rsidRPr="00894200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B977E1" w:rsidRPr="00441775">
        <w:rPr>
          <w:rFonts w:ascii="Arial" w:hAnsi="Arial" w:cs="Arial"/>
          <w:sz w:val="20"/>
          <w:szCs w:val="20"/>
        </w:rPr>
        <w:t>64, кабинет 23.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EF0FE1">
        <w:rPr>
          <w:rFonts w:ascii="Arial" w:hAnsi="Arial" w:cs="Arial"/>
          <w:sz w:val="20"/>
          <w:szCs w:val="20"/>
        </w:rPr>
        <w:t xml:space="preserve"> </w:t>
      </w:r>
      <w:r w:rsidR="0085692A">
        <w:rPr>
          <w:rFonts w:ascii="Arial" w:hAnsi="Arial" w:cs="Arial"/>
          <w:b/>
          <w:sz w:val="20"/>
          <w:szCs w:val="20"/>
        </w:rPr>
        <w:t>589 285,20</w:t>
      </w:r>
      <w:r w:rsidR="000D0941">
        <w:rPr>
          <w:rFonts w:ascii="Arial" w:hAnsi="Arial" w:cs="Arial"/>
          <w:b/>
          <w:sz w:val="20"/>
          <w:szCs w:val="20"/>
        </w:rPr>
        <w:t xml:space="preserve">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85692A">
        <w:rPr>
          <w:rFonts w:ascii="Arial" w:hAnsi="Arial" w:cs="Arial"/>
          <w:b/>
          <w:sz w:val="20"/>
          <w:szCs w:val="20"/>
        </w:rPr>
        <w:t>491 071,00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>
        <w:rPr>
          <w:rFonts w:ascii="Arial" w:hAnsi="Arial" w:cs="Arial"/>
          <w:sz w:val="20"/>
          <w:szCs w:val="20"/>
        </w:rPr>
        <w:t>с</w:t>
      </w:r>
      <w:r w:rsidRPr="00441775">
        <w:rPr>
          <w:rFonts w:ascii="Arial" w:hAnsi="Arial" w:cs="Arial"/>
          <w:sz w:val="20"/>
          <w:szCs w:val="20"/>
        </w:rPr>
        <w:t xml:space="preserve">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>
        <w:rPr>
          <w:rFonts w:ascii="Arial" w:hAnsi="Arial" w:cs="Arial"/>
          <w:sz w:val="20"/>
          <w:szCs w:val="20"/>
        </w:rPr>
        <w:t>без учёта</w:t>
      </w:r>
      <w:r w:rsidRPr="00441775">
        <w:rPr>
          <w:rFonts w:ascii="Arial" w:hAnsi="Arial" w:cs="Arial"/>
          <w:sz w:val="20"/>
          <w:szCs w:val="20"/>
        </w:rPr>
        <w:t xml:space="preserve">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441775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</w:t>
      </w:r>
      <w:r w:rsidRPr="00EF0FE1">
        <w:rPr>
          <w:rFonts w:ascii="Arial" w:hAnsi="Arial" w:cs="Arial"/>
          <w:sz w:val="20"/>
          <w:szCs w:val="20"/>
        </w:rPr>
        <w:t xml:space="preserve">быть направлены в письменной форме на имя секретаря </w:t>
      </w:r>
      <w:r w:rsidR="008559D5" w:rsidRPr="00EF0FE1">
        <w:rPr>
          <w:rFonts w:ascii="Arial" w:hAnsi="Arial" w:cs="Arial"/>
          <w:sz w:val="20"/>
          <w:szCs w:val="20"/>
        </w:rPr>
        <w:t xml:space="preserve">Комиссии </w:t>
      </w:r>
      <w:r w:rsidRPr="00EF0FE1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834FEB">
        <w:rPr>
          <w:rFonts w:ascii="Arial" w:hAnsi="Arial" w:cs="Arial"/>
          <w:b/>
          <w:sz w:val="20"/>
          <w:szCs w:val="20"/>
        </w:rPr>
        <w:t>13</w:t>
      </w:r>
      <w:r w:rsidR="00EF0FE1" w:rsidRPr="00EF0FE1">
        <w:rPr>
          <w:rFonts w:ascii="Arial" w:hAnsi="Arial" w:cs="Arial"/>
          <w:b/>
          <w:sz w:val="20"/>
          <w:szCs w:val="20"/>
        </w:rPr>
        <w:t>.02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834FEB">
        <w:rPr>
          <w:rFonts w:ascii="Arial" w:hAnsi="Arial" w:cs="Arial"/>
          <w:b/>
          <w:sz w:val="20"/>
          <w:szCs w:val="20"/>
        </w:rPr>
        <w:t>19</w:t>
      </w:r>
      <w:r w:rsidR="00EF0FE1" w:rsidRPr="00EF0FE1">
        <w:rPr>
          <w:rFonts w:ascii="Arial" w:hAnsi="Arial" w:cs="Arial"/>
          <w:b/>
          <w:sz w:val="20"/>
          <w:szCs w:val="20"/>
        </w:rPr>
        <w:t>.02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EF0FE1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EF0FE1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EF0FE1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F0FE1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EF0FE1">
        <w:rPr>
          <w:rFonts w:ascii="Arial" w:hAnsi="Arial" w:cs="Arial"/>
          <w:b/>
          <w:i/>
          <w:sz w:val="20"/>
          <w:szCs w:val="20"/>
        </w:rPr>
        <w:t>до 1</w:t>
      </w:r>
      <w:r w:rsidR="000C57A4" w:rsidRPr="00EF0FE1">
        <w:rPr>
          <w:rFonts w:ascii="Arial" w:hAnsi="Arial" w:cs="Arial"/>
          <w:b/>
          <w:i/>
          <w:sz w:val="20"/>
          <w:szCs w:val="20"/>
        </w:rPr>
        <w:t>6</w:t>
      </w:r>
      <w:r w:rsidR="004B1714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EF0FE1">
        <w:rPr>
          <w:rFonts w:ascii="Arial" w:hAnsi="Arial" w:cs="Arial"/>
          <w:b/>
          <w:i/>
          <w:sz w:val="20"/>
          <w:szCs w:val="20"/>
        </w:rPr>
        <w:t xml:space="preserve"> </w:t>
      </w:r>
      <w:r w:rsidR="00834FEB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EF0FE1" w:rsidRPr="00EF0FE1">
        <w:rPr>
          <w:rFonts w:ascii="Arial" w:hAnsi="Arial" w:cs="Arial"/>
          <w:b/>
          <w:i/>
          <w:sz w:val="20"/>
          <w:szCs w:val="20"/>
          <w:u w:val="single"/>
        </w:rPr>
        <w:t>.02</w:t>
      </w:r>
      <w:r w:rsidR="004B1714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F0FE1">
        <w:rPr>
          <w:rFonts w:ascii="Arial" w:hAnsi="Arial" w:cs="Arial"/>
          <w:sz w:val="20"/>
          <w:szCs w:val="20"/>
          <w:u w:val="single"/>
        </w:rPr>
        <w:t>.</w:t>
      </w:r>
      <w:r w:rsidRPr="00EF0FE1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F0FE1">
        <w:rPr>
          <w:rFonts w:ascii="Arial" w:hAnsi="Arial" w:cs="Arial"/>
          <w:sz w:val="20"/>
          <w:szCs w:val="20"/>
        </w:rPr>
        <w:tab/>
      </w:r>
    </w:p>
    <w:p w:rsidR="00DE5D54" w:rsidRPr="00EF0FE1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EF0FE1">
        <w:rPr>
          <w:rFonts w:ascii="Arial" w:hAnsi="Arial" w:cs="Arial"/>
          <w:b/>
          <w:i/>
          <w:sz w:val="20"/>
          <w:szCs w:val="20"/>
        </w:rPr>
        <w:t>16</w:t>
      </w:r>
      <w:r w:rsidR="00D95C45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834FEB">
        <w:rPr>
          <w:rFonts w:ascii="Arial" w:hAnsi="Arial" w:cs="Arial"/>
          <w:b/>
          <w:i/>
          <w:sz w:val="20"/>
          <w:szCs w:val="20"/>
          <w:u w:val="single"/>
        </w:rPr>
        <w:t>21</w:t>
      </w:r>
      <w:r w:rsidR="00EF0FE1" w:rsidRPr="00EF0FE1">
        <w:rPr>
          <w:rFonts w:ascii="Arial" w:hAnsi="Arial" w:cs="Arial"/>
          <w:b/>
          <w:i/>
          <w:sz w:val="20"/>
          <w:szCs w:val="20"/>
          <w:u w:val="single"/>
        </w:rPr>
        <w:t>.02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EF0FE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1775">
        <w:rPr>
          <w:rFonts w:ascii="Arial" w:hAnsi="Arial" w:cs="Arial"/>
          <w:sz w:val="20"/>
          <w:szCs w:val="20"/>
        </w:rPr>
        <w:t>Московская, 64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F018E1" w:rsidRPr="00441775">
        <w:rPr>
          <w:rFonts w:ascii="Arial" w:hAnsi="Arial" w:cs="Arial"/>
          <w:sz w:val="20"/>
          <w:szCs w:val="20"/>
        </w:rPr>
        <w:t>кабинет №23.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BE46AD" w:rsidRDefault="00BE46AD" w:rsidP="00F52CB7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E46AD">
        <w:rPr>
          <w:rFonts w:ascii="Arial" w:hAnsi="Arial" w:cs="Arial"/>
          <w:sz w:val="20"/>
          <w:szCs w:val="20"/>
        </w:rPr>
        <w:t xml:space="preserve">   В.А. Комаров</w:t>
      </w:r>
    </w:p>
    <w:p w:rsidR="00BE46AD" w:rsidRPr="00BE46AD" w:rsidRDefault="00BE46AD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46AD" w:rsidRPr="00BE46AD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BE46AD" w:rsidRDefault="00C14D63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капитальному строительству, логистике и транспорту</w:t>
      </w:r>
      <w:r w:rsidR="00BE46AD" w:rsidRPr="00BE46A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</w:t>
      </w:r>
      <w:r w:rsidR="00BE46AD" w:rsidRPr="00BE46AD">
        <w:rPr>
          <w:rFonts w:ascii="Arial" w:hAnsi="Arial" w:cs="Arial"/>
          <w:sz w:val="20"/>
          <w:szCs w:val="20"/>
        </w:rPr>
        <w:t xml:space="preserve">  С.В. Шмырёв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          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E46AD" w:rsidRPr="00BE46AD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  С.Е. Елисеева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</w:t>
      </w:r>
      <w:r w:rsid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82C74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 С. А. Лукьянов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441775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C14D63">
        <w:rPr>
          <w:rFonts w:ascii="Arial" w:hAnsi="Arial" w:cs="Arial"/>
          <w:b/>
          <w:sz w:val="20"/>
          <w:szCs w:val="20"/>
        </w:rPr>
        <w:t>№9 от 06.02.20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Затраты на тару и упаковку в руб., с НДС**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Затраты на доставку в т.ч. на погрузку и разгрузку, в руб., с НДС**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Другие затраты, в руб. с НДС**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2E4695">
              <w:rPr>
                <w:rFonts w:ascii="Arial" w:hAnsi="Arial" w:cs="Arial"/>
                <w:sz w:val="20"/>
                <w:szCs w:val="20"/>
              </w:rPr>
              <w:t>***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Если данные затраты включены в стоимость продукции, в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соответствующих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колонках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затрат необходимо написать: "включено в стоимость продукции"</w:t>
      </w:r>
    </w:p>
    <w:p w:rsidR="00E77053" w:rsidRPr="00441775" w:rsidRDefault="00E77053" w:rsidP="00F444A8">
      <w:pPr>
        <w:keepNext/>
        <w:keepLines/>
        <w:widowControl w:val="0"/>
        <w:numPr>
          <w:ilvl w:val="0"/>
          <w:numId w:val="44"/>
        </w:numPr>
        <w:tabs>
          <w:tab w:val="num" w:pos="284"/>
          <w:tab w:val="left" w:pos="1701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3C5757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C575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834FEB" w:rsidRPr="002A0EDC" w:rsidRDefault="00834FEB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834FEB" w:rsidRDefault="00834FEB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3C5757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834FEB" w:rsidRPr="002A0EDC" w:rsidRDefault="00834FEB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834FEB" w:rsidRDefault="00834FEB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3C5757" w:rsidP="002B2EA6">
      <w:pPr>
        <w:rPr>
          <w:rFonts w:ascii="Arial" w:hAnsi="Arial" w:cs="Arial"/>
          <w:sz w:val="20"/>
          <w:szCs w:val="20"/>
        </w:rPr>
      </w:pPr>
      <w:r w:rsidRPr="003C575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834FEB" w:rsidRPr="002A0EDC" w:rsidRDefault="00834FEB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834FEB" w:rsidRPr="002A0EDC" w:rsidRDefault="00834FEB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834FEB" w:rsidRPr="00301BEC" w:rsidRDefault="00834FEB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4FEB" w:rsidRDefault="00834FEB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3C5757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75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834FEB" w:rsidRPr="003F7D6C" w:rsidRDefault="00834FEB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834FEB" w:rsidRPr="003F7D6C" w:rsidRDefault="00834FE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834FEB" w:rsidRPr="003F7D6C" w:rsidRDefault="00834FE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834FEB" w:rsidRPr="003F7D6C" w:rsidRDefault="00834FE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834FEB" w:rsidRPr="003F7D6C" w:rsidRDefault="00834FE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834FEB" w:rsidRPr="003F7D6C" w:rsidRDefault="00834FEB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834FEB" w:rsidRPr="003F7D6C" w:rsidRDefault="00834FEB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834FEB" w:rsidRPr="003F7D6C" w:rsidRDefault="00834FE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834FEB" w:rsidRPr="003F7D6C" w:rsidRDefault="00834FEB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834FEB" w:rsidRDefault="00834FEB"/>
                <w:p w:rsidR="00834FEB" w:rsidRDefault="00834FEB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     </w:t>
      </w:r>
      <w:r w:rsidRPr="00BF37D7">
        <w:rPr>
          <w:rFonts w:ascii="Arial" w:hAnsi="Arial" w:cs="Arial"/>
          <w:sz w:val="20"/>
          <w:szCs w:val="20"/>
        </w:rPr>
        <w:tab/>
        <w:t>«_____» _______________20</w:t>
      </w:r>
      <w:r w:rsidR="002E4695">
        <w:rPr>
          <w:rFonts w:ascii="Arial" w:hAnsi="Arial" w:cs="Arial"/>
          <w:sz w:val="20"/>
          <w:szCs w:val="20"/>
        </w:rPr>
        <w:t>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2E4695">
        <w:rPr>
          <w:rFonts w:ascii="Arial" w:hAnsi="Arial" w:cs="Arial"/>
          <w:sz w:val="20"/>
          <w:szCs w:val="20"/>
        </w:rPr>
        <w:t>9</w:t>
      </w:r>
      <w:r w:rsidRPr="00BF37D7">
        <w:rPr>
          <w:rFonts w:ascii="Arial" w:hAnsi="Arial" w:cs="Arial"/>
          <w:sz w:val="20"/>
          <w:szCs w:val="20"/>
        </w:rPr>
        <w:t xml:space="preserve"> ЗЦ-ПГЭС от </w:t>
      </w:r>
      <w:r w:rsidR="002E4695">
        <w:rPr>
          <w:rFonts w:ascii="Arial" w:hAnsi="Arial" w:cs="Arial"/>
          <w:sz w:val="20"/>
          <w:szCs w:val="20"/>
        </w:rPr>
        <w:t>06.02.20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BF37D7">
        <w:rPr>
          <w:rFonts w:ascii="Arial" w:hAnsi="Arial" w:cs="Arial"/>
          <w:sz w:val="20"/>
          <w:szCs w:val="20"/>
        </w:rPr>
        <w:t>указанным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BF37D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C61FA" w:rsidRPr="00BF37D7"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>О</w:t>
      </w:r>
      <w:r w:rsidRPr="00BF37D7">
        <w:rPr>
          <w:rFonts w:ascii="Arial" w:hAnsi="Arial" w:cs="Arial"/>
          <w:sz w:val="20"/>
        </w:rPr>
        <w:t xml:space="preserve">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</w:t>
      </w:r>
      <w:r>
        <w:rPr>
          <w:rFonts w:ascii="Arial" w:hAnsi="Arial" w:cs="Arial"/>
          <w:sz w:val="20"/>
        </w:rPr>
        <w:t xml:space="preserve"> </w:t>
      </w:r>
      <w:r w:rsidRPr="00BF37D7">
        <w:rPr>
          <w:rFonts w:ascii="Arial" w:hAnsi="Arial" w:cs="Arial"/>
          <w:sz w:val="20"/>
        </w:rPr>
        <w:t>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F52CB7" w:rsidRPr="00190AA9" w:rsidRDefault="009C61FA" w:rsidP="00F52CB7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</w:t>
      </w:r>
      <w:r w:rsidR="00F52CB7" w:rsidRPr="00190AA9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F52CB7" w:rsidRPr="00C93398">
        <w:rPr>
          <w:rFonts w:ascii="Arial" w:hAnsi="Arial" w:cs="Arial"/>
          <w:sz w:val="20"/>
          <w:szCs w:val="20"/>
        </w:rPr>
        <w:t xml:space="preserve">течение 7 календарных дней с момента подачи письменной заявки Заказчиком, партиями - кратно </w:t>
      </w:r>
      <w:r w:rsidR="00F52CB7" w:rsidRPr="00B50031">
        <w:rPr>
          <w:rFonts w:ascii="Arial" w:hAnsi="Arial" w:cs="Arial"/>
          <w:sz w:val="20"/>
          <w:szCs w:val="20"/>
        </w:rPr>
        <w:t>упаковке</w:t>
      </w:r>
      <w:r w:rsidR="002E4695">
        <w:rPr>
          <w:rFonts w:ascii="Arial" w:hAnsi="Arial" w:cs="Arial"/>
          <w:sz w:val="20"/>
          <w:szCs w:val="20"/>
        </w:rPr>
        <w:t>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B50031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BF37D7">
                <w:rPr>
                  <w:rFonts w:ascii="Arial" w:hAnsi="Arial" w:cs="Arial"/>
                  <w:bCs/>
                  <w:sz w:val="20"/>
                  <w:szCs w:val="20"/>
                </w:rPr>
                <w:t>440629, г</w:t>
              </w:r>
            </w:smartTag>
            <w:r w:rsidRPr="00BF37D7">
              <w:rPr>
                <w:rFonts w:ascii="Arial" w:hAnsi="Arial" w:cs="Arial"/>
                <w:bCs/>
                <w:sz w:val="20"/>
                <w:szCs w:val="20"/>
              </w:rPr>
              <w:t>. Пенза, ул. Московская, 82-в</w:t>
            </w:r>
          </w:p>
          <w:p w:rsidR="009C61FA" w:rsidRPr="00BF37D7" w:rsidRDefault="009C61FA" w:rsidP="009C6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>ИНН/КПП 5836601606/583601001</w:t>
            </w:r>
          </w:p>
          <w:p w:rsidR="009C61FA" w:rsidRPr="00BF37D7" w:rsidRDefault="009C61FA" w:rsidP="009C61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БИК </w:t>
            </w:r>
            <w:r w:rsidR="002E4695">
              <w:rPr>
                <w:rFonts w:ascii="Arial" w:hAnsi="Arial" w:cs="Arial"/>
                <w:bCs/>
                <w:sz w:val="20"/>
                <w:szCs w:val="20"/>
              </w:rPr>
              <w:t>045655635</w:t>
            </w:r>
          </w:p>
          <w:p w:rsidR="009C61FA" w:rsidRPr="00BF37D7" w:rsidRDefault="009C61FA" w:rsidP="009C61FA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</w:t>
            </w:r>
            <w:r w:rsidR="002E4695">
              <w:rPr>
                <w:rFonts w:ascii="Arial" w:eastAsia="Tahoma" w:hAnsi="Arial" w:cs="Arial"/>
                <w:sz w:val="20"/>
                <w:szCs w:val="20"/>
              </w:rPr>
              <w:t>40702810778000016558</w:t>
            </w:r>
          </w:p>
          <w:p w:rsidR="009C61FA" w:rsidRPr="00BF37D7" w:rsidRDefault="009C61FA" w:rsidP="009C61FA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 w:rsidR="002E4695">
              <w:rPr>
                <w:rFonts w:ascii="Arial" w:eastAsia="Tahoma" w:hAnsi="Arial" w:cs="Arial"/>
                <w:sz w:val="20"/>
                <w:szCs w:val="20"/>
              </w:rPr>
              <w:t>30101810000000000635</w:t>
            </w:r>
          </w:p>
          <w:p w:rsidR="002E4695" w:rsidRDefault="002E4695" w:rsidP="009C6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9C61FA" w:rsidRPr="00BF37D7" w:rsidRDefault="002E4695" w:rsidP="009C61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Пенза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BF37D7" w:rsidRDefault="002E4695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4D06EB">
        <w:rPr>
          <w:rFonts w:ascii="Arial" w:hAnsi="Arial" w:cs="Arial"/>
          <w:b/>
          <w:sz w:val="20"/>
        </w:rPr>
        <w:t>т</w:t>
      </w:r>
      <w:proofErr w:type="spellEnd"/>
      <w:r w:rsidR="004D06EB">
        <w:rPr>
          <w:rFonts w:ascii="Arial" w:hAnsi="Arial" w:cs="Arial"/>
          <w:b/>
          <w:sz w:val="20"/>
        </w:rPr>
        <w:t xml:space="preserve"> «        »_________________2020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F52CB7" w:rsidRPr="00190AA9">
        <w:rPr>
          <w:rFonts w:ascii="Arial" w:hAnsi="Arial" w:cs="Arial"/>
          <w:sz w:val="20"/>
        </w:rPr>
        <w:t xml:space="preserve">в </w:t>
      </w:r>
      <w:r w:rsidR="00F52CB7" w:rsidRPr="00C93398">
        <w:rPr>
          <w:rFonts w:ascii="Arial" w:hAnsi="Arial" w:cs="Arial"/>
          <w:sz w:val="20"/>
        </w:rPr>
        <w:t xml:space="preserve">течение 7 календарных дней с момента подачи письменной заявки Заказчиком, партиями - кратно </w:t>
      </w:r>
      <w:r w:rsidR="004D06EB">
        <w:rPr>
          <w:rFonts w:ascii="Arial" w:hAnsi="Arial" w:cs="Arial"/>
          <w:sz w:val="20"/>
        </w:rPr>
        <w:t>упаковке.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BF37D7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 xml:space="preserve">. Пенза, </w:t>
      </w:r>
      <w:r w:rsidR="00F52CB7">
        <w:rPr>
          <w:rFonts w:ascii="Arial" w:hAnsi="Arial" w:cs="Arial"/>
          <w:sz w:val="20"/>
        </w:rPr>
        <w:t>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4D06EB" w:rsidRDefault="004D06EB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E1DB7" w:rsidRDefault="00F52CB7" w:rsidP="00F52CB7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364FC5" w:rsidRDefault="00364FC5" w:rsidP="00F52CB7">
      <w:pPr>
        <w:pStyle w:val="aff0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625"/>
        <w:gridCol w:w="4976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5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7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834F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ДНаТ70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187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быть равным 1,0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1,6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0,38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1,35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106х65х68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12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1,2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- Ток сети должен составлять 0,82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2,0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16,5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114х65х68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ДНаТ150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20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0,9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3,2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20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0,34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2,3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136х65х68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835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ДНаТ7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ДНаТ250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30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эксплуатироваться при </w:t>
            </w: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180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3,0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1,5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3,25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30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0,42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0,44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3,2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160х65х68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EB" w:rsidRPr="00441775" w:rsidTr="00364FC5">
        <w:trPr>
          <w:trHeight w:val="835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ДНаТ400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50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179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4,6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2,3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8,0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35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0,6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5,4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155х93х96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быть новой и ранее </w:t>
      </w:r>
      <w:r w:rsidR="004D06EB">
        <w:rPr>
          <w:rFonts w:ascii="Arial" w:hAnsi="Arial" w:cs="Arial"/>
          <w:sz w:val="20"/>
          <w:szCs w:val="20"/>
        </w:rPr>
        <w:t>неиспользованной, не ранее  4</w:t>
      </w:r>
      <w:r>
        <w:rPr>
          <w:rFonts w:ascii="Arial" w:hAnsi="Arial" w:cs="Arial"/>
          <w:sz w:val="20"/>
          <w:szCs w:val="20"/>
        </w:rPr>
        <w:t xml:space="preserve"> кв. 2019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364FC5">
        <w:rPr>
          <w:rFonts w:ascii="Arial" w:hAnsi="Arial" w:cs="Arial"/>
          <w:sz w:val="20"/>
          <w:szCs w:val="20"/>
        </w:rPr>
        <w:t>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364FC5" w:rsidRP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364FC5">
        <w:rPr>
          <w:rFonts w:ascii="Arial" w:hAnsi="Arial" w:cs="Arial"/>
          <w:sz w:val="20"/>
          <w:szCs w:val="20"/>
        </w:rPr>
        <w:t>ТР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sectPr w:rsidR="00364FC5" w:rsidRPr="00364FC5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EB" w:rsidRDefault="00834FEB">
      <w:r>
        <w:separator/>
      </w:r>
    </w:p>
  </w:endnote>
  <w:endnote w:type="continuationSeparator" w:id="0">
    <w:p w:rsidR="00834FEB" w:rsidRDefault="008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B" w:rsidRDefault="00834FEB" w:rsidP="00441775">
    <w:pPr>
      <w:pStyle w:val="a6"/>
      <w:rPr>
        <w:szCs w:val="18"/>
      </w:rPr>
    </w:pPr>
  </w:p>
  <w:p w:rsidR="00834FEB" w:rsidRPr="00441775" w:rsidRDefault="00834FEB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B" w:rsidRDefault="00834FEB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EB" w:rsidRDefault="00834FEB">
      <w:r>
        <w:separator/>
      </w:r>
    </w:p>
  </w:footnote>
  <w:footnote w:type="continuationSeparator" w:id="0">
    <w:p w:rsidR="00834FEB" w:rsidRDefault="0083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B" w:rsidRDefault="00834FEB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B" w:rsidRDefault="00834FEB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12"/>
  </w:num>
  <w:num w:numId="9">
    <w:abstractNumId w:val="27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0"/>
  </w:num>
  <w:num w:numId="15">
    <w:abstractNumId w:val="32"/>
  </w:num>
  <w:num w:numId="16">
    <w:abstractNumId w:val="51"/>
  </w:num>
  <w:num w:numId="17">
    <w:abstractNumId w:val="45"/>
  </w:num>
  <w:num w:numId="18">
    <w:abstractNumId w:val="41"/>
  </w:num>
  <w:num w:numId="19">
    <w:abstractNumId w:val="30"/>
  </w:num>
  <w:num w:numId="20">
    <w:abstractNumId w:val="52"/>
  </w:num>
  <w:num w:numId="21">
    <w:abstractNumId w:val="28"/>
  </w:num>
  <w:num w:numId="22">
    <w:abstractNumId w:val="29"/>
  </w:num>
  <w:num w:numId="23">
    <w:abstractNumId w:val="55"/>
  </w:num>
  <w:num w:numId="24">
    <w:abstractNumId w:val="39"/>
  </w:num>
  <w:num w:numId="25">
    <w:abstractNumId w:val="38"/>
  </w:num>
  <w:num w:numId="26">
    <w:abstractNumId w:val="19"/>
  </w:num>
  <w:num w:numId="27">
    <w:abstractNumId w:val="16"/>
  </w:num>
  <w:num w:numId="28">
    <w:abstractNumId w:val="57"/>
  </w:num>
  <w:num w:numId="29">
    <w:abstractNumId w:val="13"/>
  </w:num>
  <w:num w:numId="30">
    <w:abstractNumId w:val="54"/>
  </w:num>
  <w:num w:numId="31">
    <w:abstractNumId w:val="48"/>
  </w:num>
  <w:num w:numId="32">
    <w:abstractNumId w:val="36"/>
  </w:num>
  <w:num w:numId="33">
    <w:abstractNumId w:val="44"/>
  </w:num>
  <w:num w:numId="34">
    <w:abstractNumId w:val="53"/>
  </w:num>
  <w:num w:numId="35">
    <w:abstractNumId w:val="26"/>
  </w:num>
  <w:num w:numId="36">
    <w:abstractNumId w:val="34"/>
  </w:num>
  <w:num w:numId="37">
    <w:abstractNumId w:val="40"/>
  </w:num>
  <w:num w:numId="38">
    <w:abstractNumId w:val="42"/>
  </w:num>
  <w:num w:numId="39">
    <w:abstractNumId w:val="17"/>
  </w:num>
  <w:num w:numId="40">
    <w:abstractNumId w:val="35"/>
  </w:num>
  <w:num w:numId="41">
    <w:abstractNumId w:val="33"/>
  </w:num>
  <w:num w:numId="42">
    <w:abstractNumId w:val="18"/>
  </w:num>
  <w:num w:numId="43">
    <w:abstractNumId w:val="20"/>
  </w:num>
  <w:num w:numId="44">
    <w:abstractNumId w:val="46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4"/>
  </w:num>
  <w:num w:numId="54">
    <w:abstractNumId w:val="14"/>
  </w:num>
  <w:num w:numId="55">
    <w:abstractNumId w:val="1"/>
  </w:num>
  <w:num w:numId="56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9292C"/>
    <w:rsid w:val="00393CC5"/>
    <w:rsid w:val="00395AF4"/>
    <w:rsid w:val="003C3892"/>
    <w:rsid w:val="003C3FFA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23CCE"/>
    <w:rsid w:val="007300BD"/>
    <w:rsid w:val="007311E9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4200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B74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0D35-7271-4E0B-B899-C0D7F23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8735</Words>
  <Characters>63211</Characters>
  <Application>Microsoft Office Word</Application>
  <DocSecurity>0</DocSecurity>
  <Lines>526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2020-02-06T07:30:00Z</dcterms:created>
  <dcterms:modified xsi:type="dcterms:W3CDTF">2020-02-11T13:42:00Z</dcterms:modified>
</cp:coreProperties>
</file>