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4" w:rsidRPr="00A45114" w:rsidRDefault="00A45114" w:rsidP="00A45114">
      <w:pPr>
        <w:pStyle w:val="35"/>
        <w:tabs>
          <w:tab w:val="left" w:pos="993"/>
        </w:tabs>
        <w:ind w:left="0"/>
        <w:contextualSpacing/>
        <w:rPr>
          <w:bCs/>
          <w:sz w:val="20"/>
          <w:szCs w:val="20"/>
        </w:rPr>
      </w:pP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right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Приложение №1</w:t>
      </w: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Техническое задание</w:t>
      </w:r>
    </w:p>
    <w:p w:rsid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numPr>
          <w:ilvl w:val="0"/>
          <w:numId w:val="57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7646A7">
        <w:rPr>
          <w:bCs/>
          <w:sz w:val="20"/>
          <w:szCs w:val="20"/>
        </w:rPr>
        <w:t>Общие требования к муфтам.</w:t>
      </w:r>
    </w:p>
    <w:p w:rsidR="00A45114" w:rsidRPr="007646A7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7646A7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ГОСТ 13781.0-86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Частота, </w:t>
            </w:r>
            <w:proofErr w:type="gramStart"/>
            <w:r w:rsidRPr="007646A7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7646A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1000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УХЛ</w:t>
            </w:r>
            <w:proofErr w:type="gramStart"/>
            <w:r w:rsidRPr="007646A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7646A7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646A7">
              <w:rPr>
                <w:sz w:val="20"/>
                <w:szCs w:val="20"/>
                <w:vertAlign w:val="superscript"/>
              </w:rPr>
              <w:t>о</w:t>
            </w:r>
            <w:r w:rsidRPr="007646A7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-20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Термоусаживаемый полимер</w:t>
            </w:r>
          </w:p>
        </w:tc>
      </w:tr>
    </w:tbl>
    <w:p w:rsidR="00A45114" w:rsidRPr="007646A7" w:rsidRDefault="00A45114" w:rsidP="00A45114">
      <w:pPr>
        <w:pStyle w:val="35"/>
        <w:tabs>
          <w:tab w:val="left" w:pos="1134"/>
        </w:tabs>
        <w:ind w:left="0"/>
        <w:contextualSpacing/>
        <w:rPr>
          <w:sz w:val="20"/>
          <w:szCs w:val="20"/>
        </w:rPr>
      </w:pPr>
      <w:r w:rsidRPr="007646A7">
        <w:rPr>
          <w:sz w:val="20"/>
          <w:szCs w:val="20"/>
        </w:rPr>
        <w:tab/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соответствовать требованиям: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технической политики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горэлектросеть». Технические условия и комплектовочные ведомости на каждый тип муфт должны  быть согласованы с 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горэлектросеть», муфты должны соответствовать установленным образцам.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требованиям ГОСТ 13781.0-86 и протоколы сертификационных испытаний подтверждающие заявленные характеристики.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ИСО 9001-2015 (</w:t>
      </w:r>
      <w:r w:rsidRPr="007646A7">
        <w:rPr>
          <w:sz w:val="20"/>
          <w:szCs w:val="20"/>
          <w:lang w:val="en-US"/>
        </w:rPr>
        <w:t>ISO</w:t>
      </w:r>
      <w:r w:rsidRPr="007646A7">
        <w:rPr>
          <w:sz w:val="20"/>
          <w:szCs w:val="20"/>
        </w:rPr>
        <w:t xml:space="preserve"> 9001-2015).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7646A7">
        <w:rPr>
          <w:sz w:val="20"/>
          <w:szCs w:val="20"/>
        </w:rPr>
        <w:t>инструкцию</w:t>
      </w:r>
      <w:proofErr w:type="gramEnd"/>
      <w:r w:rsidRPr="007646A7">
        <w:rPr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 Требования к конструкции муфт и применяемым деталям и материалам.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2.1. Требования к контактным соединениям.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2.1.1. Контактные соединения должны соответствовать ГОСТ 10434-82.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7646A7">
        <w:rPr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7646A7">
        <w:rPr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bCs/>
          <w:sz w:val="20"/>
          <w:szCs w:val="20"/>
        </w:rPr>
        <w:lastRenderedPageBreak/>
        <w:t xml:space="preserve">2.1.7. </w:t>
      </w:r>
      <w:r w:rsidRPr="007646A7">
        <w:rPr>
          <w:sz w:val="20"/>
          <w:szCs w:val="20"/>
        </w:rPr>
        <w:t>Для соединения (</w:t>
      </w:r>
      <w:proofErr w:type="spellStart"/>
      <w:r w:rsidRPr="007646A7">
        <w:rPr>
          <w:sz w:val="20"/>
          <w:szCs w:val="20"/>
        </w:rPr>
        <w:t>оконцевания</w:t>
      </w:r>
      <w:proofErr w:type="spellEnd"/>
      <w:r w:rsidRPr="007646A7">
        <w:rPr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 Требования к конструкции муфт для кабелей с бумажной изоляцией.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7646A7">
        <w:rPr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7646A7">
        <w:rPr>
          <w:sz w:val="20"/>
          <w:szCs w:val="20"/>
        </w:rPr>
        <w:t>трубки</w:t>
      </w:r>
      <w:proofErr w:type="gramEnd"/>
      <w:r w:rsidRPr="007646A7">
        <w:rPr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7646A7">
        <w:rPr>
          <w:sz w:val="20"/>
          <w:szCs w:val="20"/>
        </w:rPr>
        <w:t>трубка</w:t>
      </w:r>
      <w:proofErr w:type="gramEnd"/>
      <w:r w:rsidRPr="007646A7">
        <w:rPr>
          <w:sz w:val="20"/>
          <w:szCs w:val="20"/>
        </w:rPr>
        <w:t xml:space="preserve"> изготовленная из неокрашенного полимера, </w:t>
      </w:r>
      <w:proofErr w:type="spellStart"/>
      <w:r w:rsidRPr="007646A7">
        <w:rPr>
          <w:sz w:val="20"/>
          <w:szCs w:val="20"/>
        </w:rPr>
        <w:t>клеей-расплав</w:t>
      </w:r>
      <w:proofErr w:type="spellEnd"/>
      <w:r w:rsidRPr="007646A7">
        <w:rPr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7646A7">
        <w:rPr>
          <w:sz w:val="20"/>
          <w:szCs w:val="20"/>
        </w:rPr>
        <w:t>маслоотделительная</w:t>
      </w:r>
      <w:proofErr w:type="spellEnd"/>
      <w:r w:rsidRPr="007646A7">
        <w:rPr>
          <w:sz w:val="20"/>
          <w:szCs w:val="20"/>
        </w:rPr>
        <w:t xml:space="preserve"> и </w:t>
      </w:r>
      <w:proofErr w:type="gramStart"/>
      <w:r w:rsidRPr="007646A7">
        <w:rPr>
          <w:sz w:val="20"/>
          <w:szCs w:val="20"/>
        </w:rPr>
        <w:t>наружная</w:t>
      </w:r>
      <w:proofErr w:type="gramEnd"/>
      <w:r w:rsidRPr="007646A7">
        <w:rPr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2.2.7. Сечение заземляющего провода должно быть: 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25 - 120 мм²    -   не менее 16 мм²;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150 - 240 мм²  -   не менее 25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7646A7">
        <w:rPr>
          <w:sz w:val="20"/>
          <w:szCs w:val="20"/>
        </w:rPr>
        <w:t>кабеля</w:t>
      </w:r>
      <w:proofErr w:type="gramEnd"/>
      <w:r w:rsidRPr="007646A7">
        <w:rPr>
          <w:sz w:val="20"/>
          <w:szCs w:val="20"/>
        </w:rPr>
        <w:t xml:space="preserve"> заземляющий провод должен иметь следующие сечения: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до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>35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-   16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50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     -   35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70 мм²              -   50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95 мм²              -   70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120; 150 мм²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   -   95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185; 240 мм²    -   150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7646A7">
        <w:rPr>
          <w:sz w:val="20"/>
          <w:szCs w:val="20"/>
        </w:rPr>
        <w:t>Оконцевание</w:t>
      </w:r>
      <w:proofErr w:type="spellEnd"/>
      <w:r w:rsidRPr="007646A7">
        <w:rPr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2.4. Требования к применяемым деталям и материалам.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7646A7">
        <w:rPr>
          <w:sz w:val="20"/>
          <w:szCs w:val="20"/>
        </w:rPr>
        <w:t>см</w:t>
      </w:r>
      <w:proofErr w:type="gramEnd"/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7646A7">
        <w:rPr>
          <w:sz w:val="20"/>
          <w:szCs w:val="20"/>
        </w:rPr>
        <w:t>опрессован</w:t>
      </w:r>
      <w:proofErr w:type="spellEnd"/>
      <w:r w:rsidRPr="007646A7">
        <w:rPr>
          <w:sz w:val="20"/>
          <w:szCs w:val="20"/>
        </w:rPr>
        <w:t xml:space="preserve"> медным луженым наконечником, </w:t>
      </w:r>
      <w:proofErr w:type="spellStart"/>
      <w:r w:rsidRPr="007646A7">
        <w:rPr>
          <w:sz w:val="20"/>
          <w:szCs w:val="20"/>
        </w:rPr>
        <w:t>опрессовка</w:t>
      </w:r>
      <w:proofErr w:type="spellEnd"/>
      <w:r w:rsidRPr="007646A7">
        <w:rPr>
          <w:sz w:val="20"/>
          <w:szCs w:val="20"/>
        </w:rPr>
        <w:t xml:space="preserve"> должна быть выполнена однозубым вдавливанием.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7646A7">
        <w:rPr>
          <w:sz w:val="20"/>
          <w:szCs w:val="20"/>
        </w:rPr>
        <w:t>0</w:t>
      </w:r>
      <w:proofErr w:type="gramEnd"/>
      <w:r w:rsidRPr="007646A7">
        <w:rPr>
          <w:sz w:val="20"/>
          <w:szCs w:val="20"/>
        </w:rPr>
        <w:t xml:space="preserve"> толщиной 100 мкм.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  <w:vertAlign w:val="superscript"/>
        </w:rPr>
        <w:t xml:space="preserve"> </w:t>
      </w:r>
      <w:r w:rsidRPr="007646A7">
        <w:rPr>
          <w:sz w:val="20"/>
          <w:szCs w:val="20"/>
        </w:rPr>
        <w:t>, и не менее 6 мм 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, высота профиля должна быть не менее 25 мм для кабелей с сечением жил 25 - 120 мм</w:t>
      </w:r>
      <w:r w:rsidRPr="007646A7">
        <w:rPr>
          <w:sz w:val="20"/>
          <w:szCs w:val="20"/>
          <w:vertAlign w:val="superscript"/>
        </w:rPr>
        <w:t xml:space="preserve">2  </w:t>
      </w:r>
      <w:r w:rsidRPr="007646A7">
        <w:rPr>
          <w:sz w:val="20"/>
          <w:szCs w:val="20"/>
        </w:rPr>
        <w:t>, и не менее 35 мм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lastRenderedPageBreak/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2.4.6. Электрическая прочность электроизоляционных полимерных материалов должна быть не менее 15 кВ/мм.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7646A7">
        <w:rPr>
          <w:sz w:val="20"/>
          <w:szCs w:val="20"/>
        </w:rPr>
        <w:t>трекинго-эрозионностойкими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2.4.8. Коэффициент усадки термоусаживаемых деталей должен быть </w:t>
      </w:r>
      <w:r w:rsidRPr="007646A7">
        <w:rPr>
          <w:color w:val="000000"/>
          <w:sz w:val="20"/>
          <w:szCs w:val="20"/>
        </w:rPr>
        <w:t xml:space="preserve">не менее 2,7. </w:t>
      </w:r>
      <w:r w:rsidRPr="007646A7">
        <w:rPr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2.4.10. Термоусаживаемые детали  и мастичные </w:t>
      </w:r>
      <w:proofErr w:type="gramStart"/>
      <w:r w:rsidRPr="007646A7">
        <w:rPr>
          <w:sz w:val="20"/>
          <w:szCs w:val="20"/>
        </w:rPr>
        <w:t>материалы</w:t>
      </w:r>
      <w:proofErr w:type="gramEnd"/>
      <w:r w:rsidRPr="007646A7">
        <w:rPr>
          <w:sz w:val="20"/>
          <w:szCs w:val="20"/>
        </w:rPr>
        <w:t xml:space="preserve"> имеющие контакт с бумажной </w:t>
      </w:r>
      <w:proofErr w:type="spellStart"/>
      <w:r w:rsidRPr="007646A7">
        <w:rPr>
          <w:sz w:val="20"/>
          <w:szCs w:val="20"/>
        </w:rPr>
        <w:t>маслопропитанной</w:t>
      </w:r>
      <w:proofErr w:type="spellEnd"/>
      <w:r w:rsidRPr="007646A7">
        <w:rPr>
          <w:sz w:val="20"/>
          <w:szCs w:val="20"/>
        </w:rPr>
        <w:t xml:space="preserve"> изоляцией должны быть маслостойкими.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диэлектрическую проницаемость − 15 ÷ 20;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удельное объемное электрическое сопротивление, Ом·</w:t>
      </w:r>
      <w:proofErr w:type="gramStart"/>
      <w:r w:rsidRPr="007646A7">
        <w:rPr>
          <w:sz w:val="20"/>
          <w:szCs w:val="20"/>
          <w:lang w:val="en-US"/>
        </w:rPr>
        <w:t>c</w:t>
      </w:r>
      <w:proofErr w:type="gramEnd"/>
      <w:r w:rsidRPr="007646A7">
        <w:rPr>
          <w:sz w:val="20"/>
          <w:szCs w:val="20"/>
        </w:rPr>
        <w:t>м, не менее 1·10¹º.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7646A7">
        <w:rPr>
          <w:sz w:val="20"/>
          <w:szCs w:val="20"/>
        </w:rPr>
        <w:t>Водопоглощение</w:t>
      </w:r>
      <w:proofErr w:type="spellEnd"/>
      <w:r w:rsidRPr="007646A7">
        <w:rPr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7646A7">
        <w:rPr>
          <w:sz w:val="20"/>
          <w:szCs w:val="20"/>
        </w:rPr>
        <w:t>когезионный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7646A7">
        <w:rPr>
          <w:sz w:val="20"/>
          <w:szCs w:val="20"/>
        </w:rPr>
        <w:t>соэкструзия</w:t>
      </w:r>
      <w:proofErr w:type="spellEnd"/>
      <w:r w:rsidRPr="007646A7">
        <w:rPr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pStyle w:val="25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aff3"/>
        <w:tabs>
          <w:tab w:val="left" w:pos="0"/>
          <w:tab w:val="left" w:pos="1134"/>
        </w:tabs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7646A7">
        <w:rPr>
          <w:b/>
          <w:bCs/>
          <w:sz w:val="20"/>
          <w:szCs w:val="20"/>
        </w:rPr>
        <w:t>Сроки поставки.</w:t>
      </w:r>
    </w:p>
    <w:p w:rsidR="00A45114" w:rsidRPr="007646A7" w:rsidRDefault="00A45114" w:rsidP="00A45114">
      <w:pPr>
        <w:tabs>
          <w:tab w:val="left" w:pos="0"/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646A7">
        <w:rPr>
          <w:sz w:val="20"/>
          <w:szCs w:val="20"/>
        </w:rPr>
        <w:t xml:space="preserve">.1. Поставка оборудования, входящего в предмет Договора, должна быть выполнена </w:t>
      </w:r>
      <w:r w:rsidR="00600AD3">
        <w:rPr>
          <w:sz w:val="20"/>
          <w:szCs w:val="20"/>
        </w:rPr>
        <w:t>в срок не более</w:t>
      </w:r>
      <w:r w:rsidRPr="007646A7">
        <w:rPr>
          <w:sz w:val="20"/>
          <w:szCs w:val="20"/>
        </w:rPr>
        <w:t xml:space="preserve"> 14 календарных дней с момента подачи письменной заявки от Заказчика, партиями, согласованными с Заказчиком.</w:t>
      </w:r>
    </w:p>
    <w:p w:rsidR="00A45114" w:rsidRPr="007646A7" w:rsidRDefault="00A45114" w:rsidP="00A45114">
      <w:pPr>
        <w:tabs>
          <w:tab w:val="left" w:pos="0"/>
        </w:tabs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7646A7">
        <w:rPr>
          <w:b/>
          <w:bCs/>
          <w:sz w:val="20"/>
          <w:szCs w:val="20"/>
        </w:rPr>
        <w:t>Требования к поставщику.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.3. Наличие авторизованного заводом-изготовителем сервисного центра на территории России.</w:t>
      </w:r>
    </w:p>
    <w:p w:rsidR="00A45114" w:rsidRPr="00E0332A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.4. Поставщик обязуется по инициативе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</w:t>
      </w:r>
      <w:r w:rsidRPr="00E0332A">
        <w:rPr>
          <w:sz w:val="20"/>
          <w:szCs w:val="20"/>
        </w:rPr>
        <w:t xml:space="preserve"> изделий.</w:t>
      </w:r>
    </w:p>
    <w:p w:rsidR="00A45114" w:rsidRPr="00E0332A" w:rsidRDefault="00A45114" w:rsidP="00A45114">
      <w:pPr>
        <w:tabs>
          <w:tab w:val="left" w:pos="0"/>
          <w:tab w:val="left" w:pos="709"/>
          <w:tab w:val="left" w:pos="1560"/>
        </w:tabs>
        <w:jc w:val="both"/>
        <w:rPr>
          <w:sz w:val="20"/>
          <w:szCs w:val="20"/>
        </w:rPr>
      </w:pPr>
    </w:p>
    <w:p w:rsidR="00A45114" w:rsidRPr="00E0332A" w:rsidRDefault="00A45114" w:rsidP="00A45114">
      <w:pPr>
        <w:pStyle w:val="25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E0332A">
        <w:rPr>
          <w:b/>
          <w:bCs/>
          <w:sz w:val="20"/>
          <w:szCs w:val="20"/>
        </w:rPr>
        <w:t>Правила приемки оборудования.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 xml:space="preserve">9.1.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>9.2. В случае выявления дефектов поставщик обязан за свой счет заменить поставленную продукцию.</w:t>
      </w:r>
    </w:p>
    <w:p w:rsidR="0056452C" w:rsidRPr="00F74A4E" w:rsidRDefault="0056452C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sectPr w:rsidR="0056452C" w:rsidRPr="00F74A4E" w:rsidSect="008E5A6A">
      <w:headerReference w:type="default" r:id="rId8"/>
      <w:headerReference w:type="first" r:id="rId9"/>
      <w:footerReference w:type="first" r:id="rId10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2C" w:rsidRDefault="0056452C">
      <w:r>
        <w:separator/>
      </w:r>
    </w:p>
  </w:endnote>
  <w:endnote w:type="continuationSeparator" w:id="0">
    <w:p w:rsidR="0056452C" w:rsidRDefault="0056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2C" w:rsidRDefault="0056452C">
      <w:r>
        <w:separator/>
      </w:r>
    </w:p>
  </w:footnote>
  <w:footnote w:type="continuationSeparator" w:id="0">
    <w:p w:rsidR="0056452C" w:rsidRDefault="0056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0B762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767D81"/>
    <w:multiLevelType w:val="hybridMultilevel"/>
    <w:tmpl w:val="5B9A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0A23DAB"/>
    <w:multiLevelType w:val="hybridMultilevel"/>
    <w:tmpl w:val="170A2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A1AB6"/>
    <w:multiLevelType w:val="multilevel"/>
    <w:tmpl w:val="15084FD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48B3BB3"/>
    <w:multiLevelType w:val="multilevel"/>
    <w:tmpl w:val="94E462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6">
    <w:nsid w:val="48A9354C"/>
    <w:multiLevelType w:val="hybridMultilevel"/>
    <w:tmpl w:val="CDB654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421A75"/>
    <w:multiLevelType w:val="hybridMultilevel"/>
    <w:tmpl w:val="55889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5E482A0E"/>
    <w:multiLevelType w:val="multilevel"/>
    <w:tmpl w:val="FB162B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7"/>
  </w:num>
  <w:num w:numId="16">
    <w:abstractNumId w:val="57"/>
  </w:num>
  <w:num w:numId="17">
    <w:abstractNumId w:val="50"/>
  </w:num>
  <w:num w:numId="18">
    <w:abstractNumId w:val="44"/>
  </w:num>
  <w:num w:numId="19">
    <w:abstractNumId w:val="35"/>
  </w:num>
  <w:num w:numId="20">
    <w:abstractNumId w:val="58"/>
  </w:num>
  <w:num w:numId="21">
    <w:abstractNumId w:val="31"/>
  </w:num>
  <w:num w:numId="22">
    <w:abstractNumId w:val="61"/>
  </w:num>
  <w:num w:numId="23">
    <w:abstractNumId w:val="43"/>
  </w:num>
  <w:num w:numId="24">
    <w:abstractNumId w:val="22"/>
  </w:num>
  <w:num w:numId="25">
    <w:abstractNumId w:val="17"/>
  </w:num>
  <w:num w:numId="26">
    <w:abstractNumId w:val="62"/>
  </w:num>
  <w:num w:numId="27">
    <w:abstractNumId w:val="12"/>
  </w:num>
  <w:num w:numId="28">
    <w:abstractNumId w:val="60"/>
  </w:num>
  <w:num w:numId="29">
    <w:abstractNumId w:val="53"/>
  </w:num>
  <w:num w:numId="30">
    <w:abstractNumId w:val="41"/>
  </w:num>
  <w:num w:numId="31">
    <w:abstractNumId w:val="49"/>
  </w:num>
  <w:num w:numId="32">
    <w:abstractNumId w:val="59"/>
  </w:num>
  <w:num w:numId="33">
    <w:abstractNumId w:val="18"/>
  </w:num>
  <w:num w:numId="34">
    <w:abstractNumId w:val="40"/>
  </w:num>
  <w:num w:numId="35">
    <w:abstractNumId w:val="38"/>
  </w:num>
  <w:num w:numId="36">
    <w:abstractNumId w:val="19"/>
  </w:num>
  <w:num w:numId="37">
    <w:abstractNumId w:val="24"/>
  </w:num>
  <w:num w:numId="38">
    <w:abstractNumId w:val="51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55"/>
  </w:num>
  <w:num w:numId="46">
    <w:abstractNumId w:val="63"/>
  </w:num>
  <w:num w:numId="47">
    <w:abstractNumId w:val="15"/>
  </w:num>
  <w:num w:numId="48">
    <w:abstractNumId w:val="29"/>
  </w:num>
  <w:num w:numId="49">
    <w:abstractNumId w:val="13"/>
  </w:num>
  <w:num w:numId="50">
    <w:abstractNumId w:val="45"/>
  </w:num>
  <w:num w:numId="51">
    <w:abstractNumId w:val="23"/>
  </w:num>
  <w:num w:numId="52">
    <w:abstractNumId w:val="32"/>
  </w:num>
  <w:num w:numId="53">
    <w:abstractNumId w:val="34"/>
  </w:num>
  <w:num w:numId="54">
    <w:abstractNumId w:val="33"/>
  </w:num>
  <w:num w:numId="55">
    <w:abstractNumId w:val="16"/>
  </w:num>
  <w:num w:numId="56">
    <w:abstractNumId w:val="16"/>
    <w:lvlOverride w:ilvl="0">
      <w:startOverride w:val="9"/>
    </w:lvlOverride>
  </w:num>
  <w:num w:numId="57">
    <w:abstractNumId w:val="42"/>
  </w:num>
  <w:num w:numId="58">
    <w:abstractNumId w:val="21"/>
  </w:num>
  <w:num w:numId="59">
    <w:abstractNumId w:val="46"/>
  </w:num>
  <w:num w:numId="60">
    <w:abstractNumId w:val="48"/>
  </w:num>
  <w:num w:numId="61">
    <w:abstractNumId w:val="39"/>
  </w:num>
  <w:num w:numId="62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6C7C"/>
    <w:rsid w:val="00017F59"/>
    <w:rsid w:val="0002255B"/>
    <w:rsid w:val="00025703"/>
    <w:rsid w:val="00037369"/>
    <w:rsid w:val="000439B6"/>
    <w:rsid w:val="00045E08"/>
    <w:rsid w:val="000466CA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4F4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5ED2"/>
    <w:rsid w:val="000C751B"/>
    <w:rsid w:val="000D31F1"/>
    <w:rsid w:val="000D345B"/>
    <w:rsid w:val="000D7A5F"/>
    <w:rsid w:val="000E0B02"/>
    <w:rsid w:val="000E1254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4C9D"/>
    <w:rsid w:val="00124CE1"/>
    <w:rsid w:val="001362D0"/>
    <w:rsid w:val="00136E99"/>
    <w:rsid w:val="001427B7"/>
    <w:rsid w:val="00146647"/>
    <w:rsid w:val="00150644"/>
    <w:rsid w:val="00150867"/>
    <w:rsid w:val="0015225D"/>
    <w:rsid w:val="00153B31"/>
    <w:rsid w:val="00154F4D"/>
    <w:rsid w:val="0015738E"/>
    <w:rsid w:val="0016150C"/>
    <w:rsid w:val="00161C99"/>
    <w:rsid w:val="00162B2F"/>
    <w:rsid w:val="00164851"/>
    <w:rsid w:val="00164D2C"/>
    <w:rsid w:val="001654AE"/>
    <w:rsid w:val="00167CC3"/>
    <w:rsid w:val="00171878"/>
    <w:rsid w:val="0017555B"/>
    <w:rsid w:val="00176AD8"/>
    <w:rsid w:val="00180FB2"/>
    <w:rsid w:val="001816F0"/>
    <w:rsid w:val="001917BB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2F37"/>
    <w:rsid w:val="001D421F"/>
    <w:rsid w:val="001E1982"/>
    <w:rsid w:val="001F07EE"/>
    <w:rsid w:val="001F1B28"/>
    <w:rsid w:val="001F4559"/>
    <w:rsid w:val="001F4971"/>
    <w:rsid w:val="00200C4D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50B0C"/>
    <w:rsid w:val="00251799"/>
    <w:rsid w:val="002545BD"/>
    <w:rsid w:val="002578DD"/>
    <w:rsid w:val="002627C8"/>
    <w:rsid w:val="002634BE"/>
    <w:rsid w:val="0026485E"/>
    <w:rsid w:val="00265019"/>
    <w:rsid w:val="002676D6"/>
    <w:rsid w:val="0027020E"/>
    <w:rsid w:val="00271609"/>
    <w:rsid w:val="00273CCD"/>
    <w:rsid w:val="002746F4"/>
    <w:rsid w:val="00276122"/>
    <w:rsid w:val="00280DF8"/>
    <w:rsid w:val="00285779"/>
    <w:rsid w:val="00286B06"/>
    <w:rsid w:val="00286B2B"/>
    <w:rsid w:val="00286F9F"/>
    <w:rsid w:val="002907C9"/>
    <w:rsid w:val="0029096B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C7F94"/>
    <w:rsid w:val="002D4FF3"/>
    <w:rsid w:val="002D658D"/>
    <w:rsid w:val="002D6714"/>
    <w:rsid w:val="002E015D"/>
    <w:rsid w:val="002E155C"/>
    <w:rsid w:val="002E5E06"/>
    <w:rsid w:val="002E60B9"/>
    <w:rsid w:val="002F02AE"/>
    <w:rsid w:val="002F0901"/>
    <w:rsid w:val="002F0AE5"/>
    <w:rsid w:val="002F2D3A"/>
    <w:rsid w:val="002F323A"/>
    <w:rsid w:val="002F7643"/>
    <w:rsid w:val="002F7C7B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6B9D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1970"/>
    <w:rsid w:val="0038666F"/>
    <w:rsid w:val="00392641"/>
    <w:rsid w:val="00393CC5"/>
    <w:rsid w:val="00395AF4"/>
    <w:rsid w:val="0039697C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163E7"/>
    <w:rsid w:val="00426924"/>
    <w:rsid w:val="004325C8"/>
    <w:rsid w:val="0043424E"/>
    <w:rsid w:val="004365BD"/>
    <w:rsid w:val="00440702"/>
    <w:rsid w:val="00441775"/>
    <w:rsid w:val="0044195A"/>
    <w:rsid w:val="00444E2F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365F"/>
    <w:rsid w:val="004D2094"/>
    <w:rsid w:val="004D3320"/>
    <w:rsid w:val="004D7BF4"/>
    <w:rsid w:val="004E0302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227B3"/>
    <w:rsid w:val="00522A45"/>
    <w:rsid w:val="00525D1C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452C"/>
    <w:rsid w:val="0056713C"/>
    <w:rsid w:val="00572C45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2B43"/>
    <w:rsid w:val="005B355A"/>
    <w:rsid w:val="005C0A7B"/>
    <w:rsid w:val="005C67BF"/>
    <w:rsid w:val="005D2954"/>
    <w:rsid w:val="005D2E7D"/>
    <w:rsid w:val="005D2E7E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AD3"/>
    <w:rsid w:val="00600E1A"/>
    <w:rsid w:val="0060158A"/>
    <w:rsid w:val="00601D52"/>
    <w:rsid w:val="00601FBB"/>
    <w:rsid w:val="00603E54"/>
    <w:rsid w:val="00605280"/>
    <w:rsid w:val="0061125C"/>
    <w:rsid w:val="006116BB"/>
    <w:rsid w:val="00614DEF"/>
    <w:rsid w:val="00621799"/>
    <w:rsid w:val="006325E9"/>
    <w:rsid w:val="00632A58"/>
    <w:rsid w:val="006330F8"/>
    <w:rsid w:val="00642C57"/>
    <w:rsid w:val="00643400"/>
    <w:rsid w:val="00643F2A"/>
    <w:rsid w:val="00645F9A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307A"/>
    <w:rsid w:val="00686F58"/>
    <w:rsid w:val="00690F18"/>
    <w:rsid w:val="00695844"/>
    <w:rsid w:val="006B76F4"/>
    <w:rsid w:val="006C1452"/>
    <w:rsid w:val="006C2D96"/>
    <w:rsid w:val="006C481B"/>
    <w:rsid w:val="006C7F72"/>
    <w:rsid w:val="006D26AE"/>
    <w:rsid w:val="006D3E0A"/>
    <w:rsid w:val="006D48FA"/>
    <w:rsid w:val="006F6925"/>
    <w:rsid w:val="007017FF"/>
    <w:rsid w:val="00703050"/>
    <w:rsid w:val="00710FDD"/>
    <w:rsid w:val="00711439"/>
    <w:rsid w:val="00711EE0"/>
    <w:rsid w:val="00713625"/>
    <w:rsid w:val="007136FF"/>
    <w:rsid w:val="00714DE8"/>
    <w:rsid w:val="00716FBB"/>
    <w:rsid w:val="007232C1"/>
    <w:rsid w:val="00726B99"/>
    <w:rsid w:val="007300BD"/>
    <w:rsid w:val="0073061C"/>
    <w:rsid w:val="00734297"/>
    <w:rsid w:val="00734460"/>
    <w:rsid w:val="00734CA0"/>
    <w:rsid w:val="00735F72"/>
    <w:rsid w:val="00735FB4"/>
    <w:rsid w:val="0073692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69C"/>
    <w:rsid w:val="0079749A"/>
    <w:rsid w:val="00797CD9"/>
    <w:rsid w:val="007A0FDB"/>
    <w:rsid w:val="007A460B"/>
    <w:rsid w:val="007A47A7"/>
    <w:rsid w:val="007B1A64"/>
    <w:rsid w:val="007B331C"/>
    <w:rsid w:val="007B69BC"/>
    <w:rsid w:val="007C01B8"/>
    <w:rsid w:val="007C6479"/>
    <w:rsid w:val="007C6D8D"/>
    <w:rsid w:val="007C7CFF"/>
    <w:rsid w:val="007D36F0"/>
    <w:rsid w:val="007E0085"/>
    <w:rsid w:val="007E18E3"/>
    <w:rsid w:val="007E4352"/>
    <w:rsid w:val="007E58C9"/>
    <w:rsid w:val="007E5DD7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06A2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708DA"/>
    <w:rsid w:val="00872FDC"/>
    <w:rsid w:val="008735EE"/>
    <w:rsid w:val="00874318"/>
    <w:rsid w:val="008747B0"/>
    <w:rsid w:val="00883D63"/>
    <w:rsid w:val="0088412A"/>
    <w:rsid w:val="00886C47"/>
    <w:rsid w:val="00887DBF"/>
    <w:rsid w:val="00887EBD"/>
    <w:rsid w:val="0089055B"/>
    <w:rsid w:val="0089279E"/>
    <w:rsid w:val="00896986"/>
    <w:rsid w:val="008A4CC1"/>
    <w:rsid w:val="008B1B8D"/>
    <w:rsid w:val="008B68B6"/>
    <w:rsid w:val="008C042A"/>
    <w:rsid w:val="008C4FE6"/>
    <w:rsid w:val="008D14D3"/>
    <w:rsid w:val="008D59EA"/>
    <w:rsid w:val="008E10BE"/>
    <w:rsid w:val="008E1CF1"/>
    <w:rsid w:val="008E45EA"/>
    <w:rsid w:val="008E5A6A"/>
    <w:rsid w:val="008E6FC1"/>
    <w:rsid w:val="008F12AD"/>
    <w:rsid w:val="008F45C8"/>
    <w:rsid w:val="008F7512"/>
    <w:rsid w:val="009002E9"/>
    <w:rsid w:val="009012CC"/>
    <w:rsid w:val="0090204C"/>
    <w:rsid w:val="009025C1"/>
    <w:rsid w:val="009057B9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0F98"/>
    <w:rsid w:val="00951761"/>
    <w:rsid w:val="00955C86"/>
    <w:rsid w:val="009637A9"/>
    <w:rsid w:val="0096615C"/>
    <w:rsid w:val="009704B9"/>
    <w:rsid w:val="009712B6"/>
    <w:rsid w:val="00974F89"/>
    <w:rsid w:val="0097586F"/>
    <w:rsid w:val="009815D2"/>
    <w:rsid w:val="00981629"/>
    <w:rsid w:val="00983281"/>
    <w:rsid w:val="00985FAF"/>
    <w:rsid w:val="009875F1"/>
    <w:rsid w:val="00990E5D"/>
    <w:rsid w:val="00991BA1"/>
    <w:rsid w:val="00992A92"/>
    <w:rsid w:val="00996602"/>
    <w:rsid w:val="009A0ABF"/>
    <w:rsid w:val="009A40E1"/>
    <w:rsid w:val="009A6DA6"/>
    <w:rsid w:val="009B1601"/>
    <w:rsid w:val="009B6071"/>
    <w:rsid w:val="009B7A5C"/>
    <w:rsid w:val="009C1478"/>
    <w:rsid w:val="009C1647"/>
    <w:rsid w:val="009C2917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072D"/>
    <w:rsid w:val="00A147B3"/>
    <w:rsid w:val="00A20B0E"/>
    <w:rsid w:val="00A20C7D"/>
    <w:rsid w:val="00A231A7"/>
    <w:rsid w:val="00A23995"/>
    <w:rsid w:val="00A2542E"/>
    <w:rsid w:val="00A25540"/>
    <w:rsid w:val="00A2711C"/>
    <w:rsid w:val="00A27EE6"/>
    <w:rsid w:val="00A314FD"/>
    <w:rsid w:val="00A32C09"/>
    <w:rsid w:val="00A34087"/>
    <w:rsid w:val="00A345E0"/>
    <w:rsid w:val="00A35E6B"/>
    <w:rsid w:val="00A4326A"/>
    <w:rsid w:val="00A45114"/>
    <w:rsid w:val="00A472B5"/>
    <w:rsid w:val="00A47EBD"/>
    <w:rsid w:val="00A531F0"/>
    <w:rsid w:val="00A5687D"/>
    <w:rsid w:val="00A5705B"/>
    <w:rsid w:val="00A64C65"/>
    <w:rsid w:val="00A70D94"/>
    <w:rsid w:val="00A727C3"/>
    <w:rsid w:val="00A74171"/>
    <w:rsid w:val="00A75563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3DF1"/>
    <w:rsid w:val="00AE1AEF"/>
    <w:rsid w:val="00AE43CA"/>
    <w:rsid w:val="00AE68F2"/>
    <w:rsid w:val="00AE6B0C"/>
    <w:rsid w:val="00AE70B2"/>
    <w:rsid w:val="00AF4B2B"/>
    <w:rsid w:val="00AF6D3F"/>
    <w:rsid w:val="00AF7EBC"/>
    <w:rsid w:val="00B00D9C"/>
    <w:rsid w:val="00B01B30"/>
    <w:rsid w:val="00B037F2"/>
    <w:rsid w:val="00B06756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55D26"/>
    <w:rsid w:val="00B6151E"/>
    <w:rsid w:val="00B64381"/>
    <w:rsid w:val="00B64DB1"/>
    <w:rsid w:val="00B65099"/>
    <w:rsid w:val="00B65A24"/>
    <w:rsid w:val="00B65D7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184"/>
    <w:rsid w:val="00BB1604"/>
    <w:rsid w:val="00BB5CA3"/>
    <w:rsid w:val="00BC1048"/>
    <w:rsid w:val="00BC22F2"/>
    <w:rsid w:val="00BC3E4B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1799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4F29"/>
    <w:rsid w:val="00C85D5A"/>
    <w:rsid w:val="00C94F0B"/>
    <w:rsid w:val="00C953DE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D431C"/>
    <w:rsid w:val="00CE2E04"/>
    <w:rsid w:val="00CE41E8"/>
    <w:rsid w:val="00CE511A"/>
    <w:rsid w:val="00CE583F"/>
    <w:rsid w:val="00CE683B"/>
    <w:rsid w:val="00CE6E24"/>
    <w:rsid w:val="00CF15B6"/>
    <w:rsid w:val="00D021E1"/>
    <w:rsid w:val="00D02A30"/>
    <w:rsid w:val="00D0342D"/>
    <w:rsid w:val="00D0762D"/>
    <w:rsid w:val="00D15002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5D86"/>
    <w:rsid w:val="00D53E66"/>
    <w:rsid w:val="00D60277"/>
    <w:rsid w:val="00D6066D"/>
    <w:rsid w:val="00D60DA0"/>
    <w:rsid w:val="00D624BC"/>
    <w:rsid w:val="00D66C4C"/>
    <w:rsid w:val="00D7155A"/>
    <w:rsid w:val="00D72B38"/>
    <w:rsid w:val="00D835F8"/>
    <w:rsid w:val="00D85DBE"/>
    <w:rsid w:val="00D926D3"/>
    <w:rsid w:val="00D95610"/>
    <w:rsid w:val="00D965A9"/>
    <w:rsid w:val="00DA4BCA"/>
    <w:rsid w:val="00DA5C40"/>
    <w:rsid w:val="00DA61D7"/>
    <w:rsid w:val="00DB08C0"/>
    <w:rsid w:val="00DB1BFC"/>
    <w:rsid w:val="00DB2C08"/>
    <w:rsid w:val="00DB3CF7"/>
    <w:rsid w:val="00DB424B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E0B07"/>
    <w:rsid w:val="00DE5113"/>
    <w:rsid w:val="00DE5481"/>
    <w:rsid w:val="00DE5909"/>
    <w:rsid w:val="00DE5D54"/>
    <w:rsid w:val="00DE7D32"/>
    <w:rsid w:val="00DF01DD"/>
    <w:rsid w:val="00DF0464"/>
    <w:rsid w:val="00DF36A7"/>
    <w:rsid w:val="00DF4612"/>
    <w:rsid w:val="00DF4CE4"/>
    <w:rsid w:val="00DF64C7"/>
    <w:rsid w:val="00DF6E3E"/>
    <w:rsid w:val="00DF730E"/>
    <w:rsid w:val="00DF7529"/>
    <w:rsid w:val="00E01D9F"/>
    <w:rsid w:val="00E033A3"/>
    <w:rsid w:val="00E063FA"/>
    <w:rsid w:val="00E15572"/>
    <w:rsid w:val="00E168EB"/>
    <w:rsid w:val="00E21C7A"/>
    <w:rsid w:val="00E237BD"/>
    <w:rsid w:val="00E25C3B"/>
    <w:rsid w:val="00E3514D"/>
    <w:rsid w:val="00E36C8F"/>
    <w:rsid w:val="00E40469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372"/>
    <w:rsid w:val="00E84A66"/>
    <w:rsid w:val="00E84CF8"/>
    <w:rsid w:val="00E8501A"/>
    <w:rsid w:val="00E90392"/>
    <w:rsid w:val="00E92249"/>
    <w:rsid w:val="00E95F73"/>
    <w:rsid w:val="00EA1D9C"/>
    <w:rsid w:val="00EA69E9"/>
    <w:rsid w:val="00EA7718"/>
    <w:rsid w:val="00EB3B4E"/>
    <w:rsid w:val="00EB493A"/>
    <w:rsid w:val="00EB4A34"/>
    <w:rsid w:val="00EB6430"/>
    <w:rsid w:val="00EC23F7"/>
    <w:rsid w:val="00EC749A"/>
    <w:rsid w:val="00ED4E2A"/>
    <w:rsid w:val="00ED6C59"/>
    <w:rsid w:val="00ED7978"/>
    <w:rsid w:val="00EE11E4"/>
    <w:rsid w:val="00EE1703"/>
    <w:rsid w:val="00EE5113"/>
    <w:rsid w:val="00EE672B"/>
    <w:rsid w:val="00EF1D10"/>
    <w:rsid w:val="00EF25CA"/>
    <w:rsid w:val="00EF32C5"/>
    <w:rsid w:val="00EF445D"/>
    <w:rsid w:val="00EF4835"/>
    <w:rsid w:val="00EF654D"/>
    <w:rsid w:val="00F018E1"/>
    <w:rsid w:val="00F07CE4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7E2"/>
    <w:rsid w:val="00F4629A"/>
    <w:rsid w:val="00F46E70"/>
    <w:rsid w:val="00F6547C"/>
    <w:rsid w:val="00F66B44"/>
    <w:rsid w:val="00F67164"/>
    <w:rsid w:val="00F7031A"/>
    <w:rsid w:val="00F729F4"/>
    <w:rsid w:val="00F73935"/>
    <w:rsid w:val="00F74A4E"/>
    <w:rsid w:val="00F75BC7"/>
    <w:rsid w:val="00F80E17"/>
    <w:rsid w:val="00F810A9"/>
    <w:rsid w:val="00F86552"/>
    <w:rsid w:val="00F90558"/>
    <w:rsid w:val="00F909FA"/>
    <w:rsid w:val="00F92B0E"/>
    <w:rsid w:val="00F92BB3"/>
    <w:rsid w:val="00F95E06"/>
    <w:rsid w:val="00F96EF0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7">
    <w:name w:val="Нумерованный список1"/>
    <w:basedOn w:val="a1"/>
    <w:rsid w:val="006B76F4"/>
    <w:p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paragraph" w:customStyle="1" w:styleId="aff5">
    <w:name w:val="Содержимое таблицы"/>
    <w:basedOn w:val="a1"/>
    <w:rsid w:val="00886C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pinkbg">
    <w:name w:val="pinkbg"/>
    <w:basedOn w:val="a2"/>
    <w:rsid w:val="00886C47"/>
  </w:style>
  <w:style w:type="character" w:customStyle="1" w:styleId="extended-textshort">
    <w:name w:val="extended-text__short"/>
    <w:basedOn w:val="a2"/>
    <w:rsid w:val="00886C47"/>
  </w:style>
  <w:style w:type="character" w:styleId="aff6">
    <w:name w:val="Emphasis"/>
    <w:basedOn w:val="a2"/>
    <w:uiPriority w:val="20"/>
    <w:qFormat/>
    <w:rsid w:val="008E5A6A"/>
    <w:rPr>
      <w:i/>
      <w:iCs/>
    </w:rPr>
  </w:style>
  <w:style w:type="character" w:customStyle="1" w:styleId="FontStyle44">
    <w:name w:val="Font Style44"/>
    <w:basedOn w:val="a2"/>
    <w:rsid w:val="008E5A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8E5A6A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8E5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Strong"/>
    <w:basedOn w:val="a2"/>
    <w:uiPriority w:val="22"/>
    <w:qFormat/>
    <w:rsid w:val="008E5A6A"/>
    <w:rPr>
      <w:b/>
      <w:bCs/>
    </w:rPr>
  </w:style>
  <w:style w:type="paragraph" w:customStyle="1" w:styleId="Style7">
    <w:name w:val="Style7"/>
    <w:basedOn w:val="a1"/>
    <w:uiPriority w:val="99"/>
    <w:rsid w:val="008E5A6A"/>
    <w:pPr>
      <w:widowControl w:val="0"/>
      <w:autoSpaceDE w:val="0"/>
      <w:autoSpaceDN w:val="0"/>
      <w:adjustRightInd w:val="0"/>
      <w:jc w:val="center"/>
    </w:pPr>
  </w:style>
  <w:style w:type="character" w:customStyle="1" w:styleId="apple-converted-space">
    <w:name w:val="apple-converted-space"/>
    <w:basedOn w:val="a2"/>
    <w:rsid w:val="008E5A6A"/>
  </w:style>
  <w:style w:type="character" w:customStyle="1" w:styleId="FontStyle13">
    <w:name w:val="Font Style13"/>
    <w:basedOn w:val="a2"/>
    <w:uiPriority w:val="99"/>
    <w:rsid w:val="008E5A6A"/>
    <w:rPr>
      <w:rFonts w:ascii="Microsoft Sans Serif" w:hAnsi="Microsoft Sans Serif" w:cs="Microsoft Sans Serif"/>
      <w:sz w:val="18"/>
      <w:szCs w:val="18"/>
    </w:rPr>
  </w:style>
  <w:style w:type="paragraph" w:styleId="aff8">
    <w:name w:val="Normal (Web)"/>
    <w:aliases w:val="Обычный (Web),Обычный (веб) Знак Знак,Обычный (Web) Знак Знак Знак"/>
    <w:basedOn w:val="a1"/>
    <w:link w:val="aff9"/>
    <w:unhideWhenUsed/>
    <w:locked/>
    <w:rsid w:val="0056452C"/>
    <w:pPr>
      <w:spacing w:before="100" w:beforeAutospacing="1" w:after="100" w:afterAutospacing="1"/>
    </w:pPr>
  </w:style>
  <w:style w:type="paragraph" w:customStyle="1" w:styleId="Default">
    <w:name w:val="Default"/>
    <w:rsid w:val="00564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9">
    <w:name w:val="Обычный (веб) Знак"/>
    <w:aliases w:val="Обычный (Web) Знак,Обычный (веб) Знак Знак Знак,Обычный (Web) Знак Знак Знак Знак"/>
    <w:link w:val="aff8"/>
    <w:rsid w:val="00F74A4E"/>
    <w:rPr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A45114"/>
    <w:pPr>
      <w:keepNext/>
      <w:keepLines/>
      <w:numPr>
        <w:ilvl w:val="1"/>
        <w:numId w:val="5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45114"/>
    <w:pPr>
      <w:keepNext/>
      <w:keepLines/>
      <w:numPr>
        <w:numId w:val="5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A45114"/>
    <w:pPr>
      <w:numPr>
        <w:ilvl w:val="5"/>
        <w:numId w:val="5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45114"/>
    <w:pPr>
      <w:numPr>
        <w:ilvl w:val="3"/>
        <w:numId w:val="5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45114"/>
    <w:pPr>
      <w:numPr>
        <w:ilvl w:val="4"/>
        <w:numId w:val="5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45114"/>
    <w:pPr>
      <w:numPr>
        <w:ilvl w:val="2"/>
        <w:numId w:val="5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25">
    <w:name w:val="Абзац списка2"/>
    <w:basedOn w:val="a1"/>
    <w:rsid w:val="00A45114"/>
    <w:pPr>
      <w:ind w:left="708"/>
    </w:pPr>
  </w:style>
  <w:style w:type="paragraph" w:customStyle="1" w:styleId="35">
    <w:name w:val="Абзац списка3"/>
    <w:basedOn w:val="a1"/>
    <w:rsid w:val="00A451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993BC-7285-4105-852C-ED8108B4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2021-05-27T12:27:00Z</dcterms:created>
  <dcterms:modified xsi:type="dcterms:W3CDTF">2021-06-02T10:33:00Z</dcterms:modified>
</cp:coreProperties>
</file>